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6A50" w:rsidRPr="00FE6A50" w:rsidRDefault="00FE6A50" w:rsidP="003C4FA9">
      <w:pPr>
        <w:rPr>
          <w:rFonts w:ascii="Arial" w:hAnsi="Arial" w:cs="Arial"/>
          <w:sz w:val="20"/>
          <w:szCs w:val="20"/>
          <w:u w:val="single"/>
        </w:rPr>
      </w:pPr>
      <w:bookmarkStart w:id="0" w:name="_GoBack"/>
      <w:bookmarkEnd w:id="0"/>
      <w:r>
        <w:rPr>
          <w:rFonts w:ascii="Arial" w:hAnsi="Arial" w:cs="Arial"/>
          <w:b/>
          <w:sz w:val="20"/>
          <w:szCs w:val="20"/>
        </w:rPr>
        <w:t>Synopse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FE6A50">
        <w:rPr>
          <w:rFonts w:ascii="Arial" w:hAnsi="Arial" w:cs="Arial"/>
          <w:sz w:val="20"/>
          <w:szCs w:val="20"/>
          <w:u w:val="single"/>
        </w:rPr>
        <w:t xml:space="preserve">Stand: </w:t>
      </w:r>
      <w:r w:rsidR="00CC7641">
        <w:rPr>
          <w:rFonts w:ascii="Arial" w:hAnsi="Arial" w:cs="Arial"/>
          <w:sz w:val="20"/>
          <w:szCs w:val="20"/>
          <w:u w:val="single"/>
        </w:rPr>
        <w:t>18</w:t>
      </w:r>
      <w:r w:rsidR="00F66C5F">
        <w:rPr>
          <w:rFonts w:ascii="Arial" w:hAnsi="Arial" w:cs="Arial"/>
          <w:sz w:val="20"/>
          <w:szCs w:val="20"/>
          <w:u w:val="single"/>
        </w:rPr>
        <w:t>.05.</w:t>
      </w:r>
      <w:r w:rsidRPr="00FE6A50">
        <w:rPr>
          <w:rFonts w:ascii="Arial" w:hAnsi="Arial" w:cs="Arial"/>
          <w:sz w:val="20"/>
          <w:szCs w:val="20"/>
          <w:u w:val="single"/>
        </w:rPr>
        <w:t>2020</w:t>
      </w:r>
    </w:p>
    <w:p w:rsidR="004472C6" w:rsidRDefault="00FE6A50" w:rsidP="003C4FA9">
      <w:pPr>
        <w:rPr>
          <w:rFonts w:ascii="Arial" w:hAnsi="Arial" w:cs="Arial"/>
          <w:b/>
          <w:sz w:val="20"/>
          <w:szCs w:val="20"/>
        </w:rPr>
      </w:pPr>
      <w:r>
        <w:rPr>
          <w:rFonts w:ascii="Arial" w:hAnsi="Arial" w:cs="Arial"/>
          <w:b/>
          <w:sz w:val="20"/>
          <w:szCs w:val="20"/>
        </w:rPr>
        <w:t xml:space="preserve">Änderung </w:t>
      </w:r>
      <w:r w:rsidR="00001ED6">
        <w:rPr>
          <w:rFonts w:ascii="Arial" w:hAnsi="Arial" w:cs="Arial"/>
          <w:b/>
          <w:sz w:val="20"/>
          <w:szCs w:val="20"/>
        </w:rPr>
        <w:t>Gesetz zur Förderung der Erwachsenenbildung im Lande Sachsen-Anhalt</w:t>
      </w:r>
    </w:p>
    <w:p w:rsidR="00BB248B" w:rsidRPr="00445F98" w:rsidRDefault="00ED3E74" w:rsidP="00445F98">
      <w:pPr>
        <w:pStyle w:val="KeinLeerraum"/>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FILENAME  \p  \* MERGEFORMAT </w:instrText>
      </w:r>
      <w:r>
        <w:rPr>
          <w:rFonts w:ascii="Arial" w:hAnsi="Arial" w:cs="Arial"/>
          <w:sz w:val="16"/>
          <w:szCs w:val="16"/>
        </w:rPr>
        <w:fldChar w:fldCharType="separate"/>
      </w:r>
      <w:r>
        <w:rPr>
          <w:rFonts w:ascii="Arial" w:hAnsi="Arial" w:cs="Arial"/>
          <w:noProof/>
          <w:sz w:val="16"/>
          <w:szCs w:val="16"/>
        </w:rPr>
        <w:t>R:\53100 Erwachsenenbildung\53100-2 Rechtliche Grundlagen\Gesetze, VO, Richtlinien, Erlasse\Gesetze\Synopse_EBG Stand 0405plusHinweiseArgumenteÄnderungen.docx</w:t>
      </w:r>
      <w:r>
        <w:rPr>
          <w:rFonts w:ascii="Arial" w:hAnsi="Arial" w:cs="Arial"/>
          <w:sz w:val="16"/>
          <w:szCs w:val="16"/>
        </w:rPr>
        <w:fldChar w:fldCharType="end"/>
      </w:r>
    </w:p>
    <w:tbl>
      <w:tblPr>
        <w:tblStyle w:val="Tabellenraster"/>
        <w:tblW w:w="14301" w:type="dxa"/>
        <w:tblLook w:val="04A0" w:firstRow="1" w:lastRow="0" w:firstColumn="1" w:lastColumn="0" w:noHBand="0" w:noVBand="1"/>
      </w:tblPr>
      <w:tblGrid>
        <w:gridCol w:w="3657"/>
        <w:gridCol w:w="4010"/>
        <w:gridCol w:w="2945"/>
        <w:gridCol w:w="3689"/>
      </w:tblGrid>
      <w:tr w:rsidR="00477B5C" w:rsidRPr="00001ED6" w:rsidTr="00E3372C">
        <w:tc>
          <w:tcPr>
            <w:tcW w:w="3657" w:type="dxa"/>
          </w:tcPr>
          <w:p w:rsidR="00477B5C" w:rsidRPr="00001ED6" w:rsidRDefault="00FE6A50" w:rsidP="003C4FA9">
            <w:pPr>
              <w:rPr>
                <w:rFonts w:ascii="Arial" w:hAnsi="Arial" w:cs="Arial"/>
                <w:b/>
                <w:sz w:val="20"/>
                <w:szCs w:val="20"/>
              </w:rPr>
            </w:pPr>
            <w:r>
              <w:rPr>
                <w:rFonts w:ascii="Arial" w:hAnsi="Arial" w:cs="Arial"/>
                <w:b/>
                <w:sz w:val="20"/>
                <w:szCs w:val="20"/>
              </w:rPr>
              <w:t>Aktueller Gesetzes</w:t>
            </w:r>
            <w:r w:rsidR="00477B5C" w:rsidRPr="00001ED6">
              <w:rPr>
                <w:rFonts w:ascii="Arial" w:hAnsi="Arial" w:cs="Arial"/>
                <w:b/>
                <w:sz w:val="20"/>
                <w:szCs w:val="20"/>
              </w:rPr>
              <w:t>text</w:t>
            </w:r>
          </w:p>
          <w:p w:rsidR="000843DF" w:rsidRDefault="000843DF" w:rsidP="003C4FA9">
            <w:pPr>
              <w:rPr>
                <w:rFonts w:ascii="Arial" w:hAnsi="Arial" w:cs="Arial"/>
                <w:b/>
                <w:spacing w:val="20"/>
                <w:sz w:val="20"/>
                <w:szCs w:val="20"/>
              </w:rPr>
            </w:pPr>
          </w:p>
          <w:p w:rsidR="0080472D" w:rsidRPr="00001ED6" w:rsidRDefault="0080472D" w:rsidP="003C4FA9">
            <w:pPr>
              <w:rPr>
                <w:rFonts w:ascii="Arial" w:hAnsi="Arial" w:cs="Arial"/>
                <w:b/>
                <w:spacing w:val="20"/>
                <w:sz w:val="20"/>
                <w:szCs w:val="20"/>
              </w:rPr>
            </w:pPr>
            <w:r w:rsidRPr="00001ED6">
              <w:rPr>
                <w:rFonts w:ascii="Arial" w:hAnsi="Arial" w:cs="Arial"/>
                <w:b/>
                <w:spacing w:val="20"/>
                <w:sz w:val="20"/>
                <w:szCs w:val="20"/>
              </w:rPr>
              <w:t>Gesetz</w:t>
            </w:r>
          </w:p>
          <w:p w:rsidR="0080472D" w:rsidRPr="00001ED6" w:rsidRDefault="0080472D" w:rsidP="003C4FA9">
            <w:pPr>
              <w:spacing w:before="240"/>
              <w:rPr>
                <w:rFonts w:ascii="Arial" w:hAnsi="Arial" w:cs="Arial"/>
                <w:b/>
                <w:sz w:val="20"/>
                <w:szCs w:val="20"/>
              </w:rPr>
            </w:pPr>
            <w:r w:rsidRPr="00001ED6">
              <w:rPr>
                <w:rFonts w:ascii="Arial" w:hAnsi="Arial" w:cs="Arial"/>
                <w:b/>
                <w:sz w:val="20"/>
                <w:szCs w:val="20"/>
              </w:rPr>
              <w:t xml:space="preserve">zur Förderung der Erwachsenenbildung </w:t>
            </w:r>
          </w:p>
          <w:p w:rsidR="0080472D" w:rsidRPr="00001ED6" w:rsidRDefault="0080472D" w:rsidP="003C4FA9">
            <w:pPr>
              <w:rPr>
                <w:rFonts w:ascii="Arial" w:hAnsi="Arial" w:cs="Arial"/>
                <w:b/>
                <w:sz w:val="20"/>
                <w:szCs w:val="20"/>
              </w:rPr>
            </w:pPr>
            <w:r w:rsidRPr="00001ED6">
              <w:rPr>
                <w:rFonts w:ascii="Arial" w:hAnsi="Arial" w:cs="Arial"/>
                <w:b/>
                <w:sz w:val="20"/>
                <w:szCs w:val="20"/>
              </w:rPr>
              <w:t>im Lande Sachsen-Anhalt.</w:t>
            </w:r>
          </w:p>
          <w:p w:rsidR="0080472D" w:rsidRPr="00001ED6" w:rsidRDefault="0080472D" w:rsidP="003C4FA9">
            <w:pPr>
              <w:spacing w:before="240"/>
              <w:rPr>
                <w:rFonts w:ascii="Arial" w:hAnsi="Arial" w:cs="Arial"/>
                <w:b/>
                <w:sz w:val="20"/>
                <w:szCs w:val="20"/>
              </w:rPr>
            </w:pPr>
            <w:r w:rsidRPr="00001ED6">
              <w:rPr>
                <w:rFonts w:ascii="Arial" w:hAnsi="Arial" w:cs="Arial"/>
                <w:b/>
                <w:sz w:val="20"/>
                <w:szCs w:val="20"/>
              </w:rPr>
              <w:t xml:space="preserve">Vom 25. Mai 1992. </w:t>
            </w:r>
          </w:p>
          <w:p w:rsidR="0080472D" w:rsidRPr="00001ED6" w:rsidRDefault="0080472D" w:rsidP="003C4FA9">
            <w:pPr>
              <w:spacing w:before="240"/>
              <w:rPr>
                <w:rFonts w:ascii="Arial" w:hAnsi="Arial" w:cs="Arial"/>
                <w:bCs/>
                <w:sz w:val="20"/>
                <w:szCs w:val="20"/>
              </w:rPr>
            </w:pPr>
            <w:r w:rsidRPr="00001ED6">
              <w:rPr>
                <w:rFonts w:ascii="Arial" w:hAnsi="Arial" w:cs="Arial"/>
                <w:bCs/>
                <w:sz w:val="20"/>
                <w:szCs w:val="20"/>
              </w:rPr>
              <w:t>(GVBl. LSA Nr. 21/1992, S. 379)</w:t>
            </w:r>
          </w:p>
          <w:p w:rsidR="0080472D" w:rsidRPr="00001ED6" w:rsidRDefault="0080472D" w:rsidP="003C4FA9">
            <w:pPr>
              <w:spacing w:before="240"/>
              <w:rPr>
                <w:rFonts w:ascii="Arial" w:hAnsi="Arial" w:cs="Arial"/>
                <w:sz w:val="20"/>
                <w:szCs w:val="20"/>
              </w:rPr>
            </w:pPr>
            <w:r w:rsidRPr="00001ED6">
              <w:rPr>
                <w:rFonts w:ascii="Arial" w:hAnsi="Arial" w:cs="Arial"/>
                <w:sz w:val="20"/>
                <w:szCs w:val="20"/>
              </w:rPr>
              <w:t>Der Landtag von Sachsen-Anhalt hat das folgende Gesetz beschlossen, das hiermit verkündet wird:</w:t>
            </w:r>
          </w:p>
          <w:p w:rsidR="00477B5C" w:rsidRPr="00001ED6" w:rsidRDefault="00477B5C" w:rsidP="003C4FA9">
            <w:pPr>
              <w:rPr>
                <w:rFonts w:ascii="Arial" w:hAnsi="Arial" w:cs="Arial"/>
                <w:b/>
                <w:sz w:val="20"/>
                <w:szCs w:val="20"/>
              </w:rPr>
            </w:pPr>
          </w:p>
          <w:p w:rsidR="00477B5C" w:rsidRPr="00001ED6" w:rsidRDefault="00477B5C" w:rsidP="003C4FA9">
            <w:pPr>
              <w:rPr>
                <w:rFonts w:ascii="Arial" w:hAnsi="Arial" w:cs="Arial"/>
                <w:b/>
                <w:sz w:val="20"/>
                <w:szCs w:val="20"/>
              </w:rPr>
            </w:pPr>
          </w:p>
        </w:tc>
        <w:tc>
          <w:tcPr>
            <w:tcW w:w="4010" w:type="dxa"/>
          </w:tcPr>
          <w:p w:rsidR="00477B5C" w:rsidRDefault="00FE6A50" w:rsidP="003C4FA9">
            <w:pPr>
              <w:rPr>
                <w:rFonts w:ascii="Arial" w:hAnsi="Arial" w:cs="Arial"/>
                <w:b/>
                <w:sz w:val="20"/>
                <w:szCs w:val="20"/>
              </w:rPr>
            </w:pPr>
            <w:r>
              <w:rPr>
                <w:rFonts w:ascii="Arial" w:hAnsi="Arial" w:cs="Arial"/>
                <w:b/>
                <w:sz w:val="20"/>
                <w:szCs w:val="20"/>
              </w:rPr>
              <w:t>Neuer Gesetzes</w:t>
            </w:r>
            <w:r w:rsidR="00477B5C" w:rsidRPr="00001ED6">
              <w:rPr>
                <w:rFonts w:ascii="Arial" w:hAnsi="Arial" w:cs="Arial"/>
                <w:b/>
                <w:sz w:val="20"/>
                <w:szCs w:val="20"/>
              </w:rPr>
              <w:t>text</w:t>
            </w:r>
          </w:p>
          <w:p w:rsidR="00FB7AAD" w:rsidRDefault="00FB7AAD" w:rsidP="000843DF">
            <w:pPr>
              <w:rPr>
                <w:rFonts w:ascii="Arial" w:hAnsi="Arial" w:cs="Arial"/>
                <w:b/>
                <w:sz w:val="20"/>
                <w:szCs w:val="20"/>
              </w:rPr>
            </w:pPr>
          </w:p>
          <w:p w:rsidR="000843DF" w:rsidRPr="00FE6A50" w:rsidRDefault="000843DF" w:rsidP="000843DF">
            <w:pPr>
              <w:rPr>
                <w:rFonts w:ascii="Arial" w:hAnsi="Arial" w:cs="Arial"/>
                <w:b/>
                <w:color w:val="FF0000"/>
                <w:spacing w:val="20"/>
                <w:sz w:val="20"/>
                <w:szCs w:val="20"/>
              </w:rPr>
            </w:pPr>
            <w:r w:rsidRPr="00FE6A50">
              <w:rPr>
                <w:rFonts w:ascii="Arial" w:hAnsi="Arial" w:cs="Arial"/>
                <w:b/>
                <w:color w:val="FF0000"/>
                <w:spacing w:val="20"/>
                <w:sz w:val="20"/>
                <w:szCs w:val="20"/>
              </w:rPr>
              <w:t>Gesetz</w:t>
            </w:r>
            <w:r w:rsidR="00FB7AAD">
              <w:rPr>
                <w:rFonts w:ascii="Arial" w:hAnsi="Arial" w:cs="Arial"/>
                <w:b/>
                <w:color w:val="FF0000"/>
                <w:spacing w:val="20"/>
                <w:sz w:val="20"/>
                <w:szCs w:val="20"/>
              </w:rPr>
              <w:t xml:space="preserve"> zur Änderung des Gesetzes</w:t>
            </w:r>
          </w:p>
          <w:p w:rsidR="000843DF" w:rsidRPr="00001ED6" w:rsidRDefault="000843DF" w:rsidP="000843DF">
            <w:pPr>
              <w:spacing w:before="240"/>
              <w:rPr>
                <w:rFonts w:ascii="Arial" w:hAnsi="Arial" w:cs="Arial"/>
                <w:b/>
                <w:sz w:val="20"/>
                <w:szCs w:val="20"/>
              </w:rPr>
            </w:pPr>
            <w:r w:rsidRPr="00001ED6">
              <w:rPr>
                <w:rFonts w:ascii="Arial" w:hAnsi="Arial" w:cs="Arial"/>
                <w:b/>
                <w:sz w:val="20"/>
                <w:szCs w:val="20"/>
              </w:rPr>
              <w:t xml:space="preserve">zur Förderung der Erwachsenenbildung </w:t>
            </w:r>
          </w:p>
          <w:p w:rsidR="000843DF" w:rsidRPr="00001ED6" w:rsidRDefault="000843DF" w:rsidP="000843DF">
            <w:pPr>
              <w:rPr>
                <w:rFonts w:ascii="Arial" w:hAnsi="Arial" w:cs="Arial"/>
                <w:b/>
                <w:sz w:val="20"/>
                <w:szCs w:val="20"/>
              </w:rPr>
            </w:pPr>
            <w:r w:rsidRPr="00001ED6">
              <w:rPr>
                <w:rFonts w:ascii="Arial" w:hAnsi="Arial" w:cs="Arial"/>
                <w:b/>
                <w:sz w:val="20"/>
                <w:szCs w:val="20"/>
              </w:rPr>
              <w:t>im Lande Sachsen-Anhalt.</w:t>
            </w:r>
          </w:p>
          <w:p w:rsidR="000843DF" w:rsidRPr="00381B34" w:rsidRDefault="00FE6A50" w:rsidP="000843DF">
            <w:pPr>
              <w:spacing w:before="240"/>
              <w:rPr>
                <w:rFonts w:ascii="Arial" w:hAnsi="Arial" w:cs="Arial"/>
                <w:b/>
                <w:color w:val="FF0000"/>
                <w:sz w:val="20"/>
                <w:szCs w:val="20"/>
              </w:rPr>
            </w:pPr>
            <w:r>
              <w:rPr>
                <w:rFonts w:ascii="Arial" w:hAnsi="Arial" w:cs="Arial"/>
                <w:b/>
                <w:sz w:val="20"/>
                <w:szCs w:val="20"/>
              </w:rPr>
              <w:t xml:space="preserve">Vom </w:t>
            </w:r>
            <w:r w:rsidR="00381B34" w:rsidRPr="00381B34">
              <w:rPr>
                <w:rFonts w:ascii="Arial" w:hAnsi="Arial" w:cs="Arial"/>
                <w:b/>
                <w:color w:val="FF0000"/>
                <w:sz w:val="20"/>
                <w:szCs w:val="20"/>
              </w:rPr>
              <w:t>01.01.2021</w:t>
            </w:r>
          </w:p>
          <w:p w:rsidR="000843DF" w:rsidRPr="00001ED6" w:rsidRDefault="00FE6A50" w:rsidP="000843DF">
            <w:pPr>
              <w:spacing w:before="240"/>
              <w:rPr>
                <w:rFonts w:ascii="Arial" w:hAnsi="Arial" w:cs="Arial"/>
                <w:bCs/>
                <w:sz w:val="20"/>
                <w:szCs w:val="20"/>
              </w:rPr>
            </w:pPr>
            <w:r>
              <w:rPr>
                <w:rFonts w:ascii="Arial" w:hAnsi="Arial" w:cs="Arial"/>
                <w:bCs/>
                <w:sz w:val="20"/>
                <w:szCs w:val="20"/>
              </w:rPr>
              <w:t xml:space="preserve">(GVBl. LSA Nr … </w:t>
            </w:r>
            <w:r w:rsidR="000843DF" w:rsidRPr="00001ED6">
              <w:rPr>
                <w:rFonts w:ascii="Arial" w:hAnsi="Arial" w:cs="Arial"/>
                <w:bCs/>
                <w:sz w:val="20"/>
                <w:szCs w:val="20"/>
              </w:rPr>
              <w:t>)</w:t>
            </w:r>
          </w:p>
          <w:p w:rsidR="000843DF" w:rsidRPr="00001ED6" w:rsidRDefault="000843DF" w:rsidP="000843DF">
            <w:pPr>
              <w:spacing w:before="240"/>
              <w:rPr>
                <w:rFonts w:ascii="Arial" w:hAnsi="Arial" w:cs="Arial"/>
                <w:sz w:val="20"/>
                <w:szCs w:val="20"/>
              </w:rPr>
            </w:pPr>
            <w:r w:rsidRPr="00001ED6">
              <w:rPr>
                <w:rFonts w:ascii="Arial" w:hAnsi="Arial" w:cs="Arial"/>
                <w:sz w:val="20"/>
                <w:szCs w:val="20"/>
              </w:rPr>
              <w:t>Der Landtag von Sachsen-Anhalt hat das folgende Gesetz beschlossen, das hiermit verkündet wird:</w:t>
            </w:r>
          </w:p>
          <w:p w:rsidR="0080472D" w:rsidRPr="00001ED6" w:rsidRDefault="0080472D" w:rsidP="003C4FA9">
            <w:pPr>
              <w:rPr>
                <w:rFonts w:ascii="Arial" w:hAnsi="Arial" w:cs="Arial"/>
                <w:b/>
                <w:sz w:val="20"/>
                <w:szCs w:val="20"/>
              </w:rPr>
            </w:pPr>
          </w:p>
          <w:p w:rsidR="00381B34" w:rsidRDefault="00FE6A50" w:rsidP="003C4FA9">
            <w:pPr>
              <w:rPr>
                <w:rFonts w:ascii="Arial" w:hAnsi="Arial" w:cs="Arial"/>
                <w:b/>
                <w:color w:val="FF0000"/>
                <w:sz w:val="20"/>
                <w:szCs w:val="20"/>
              </w:rPr>
            </w:pPr>
            <w:r w:rsidRPr="00FE6A50">
              <w:rPr>
                <w:rFonts w:ascii="Arial" w:hAnsi="Arial" w:cs="Arial"/>
                <w:b/>
                <w:color w:val="FF0000"/>
                <w:sz w:val="20"/>
                <w:szCs w:val="20"/>
              </w:rPr>
              <w:t xml:space="preserve">Inhaltsverzeichnis </w:t>
            </w:r>
          </w:p>
          <w:p w:rsidR="005C76B1" w:rsidRPr="005C76B1" w:rsidRDefault="005C76B1" w:rsidP="005C76B1">
            <w:pPr>
              <w:spacing w:line="276" w:lineRule="auto"/>
              <w:rPr>
                <w:rFonts w:ascii="Arial" w:hAnsi="Arial" w:cs="Arial"/>
                <w:b/>
                <w:color w:val="FF0000"/>
                <w:sz w:val="20"/>
                <w:szCs w:val="20"/>
              </w:rPr>
            </w:pPr>
            <w:r w:rsidRPr="005C76B1">
              <w:rPr>
                <w:rFonts w:ascii="Arial" w:hAnsi="Arial" w:cs="Arial"/>
                <w:b/>
                <w:color w:val="FF0000"/>
                <w:sz w:val="20"/>
                <w:szCs w:val="20"/>
              </w:rPr>
              <w:t xml:space="preserve">Erster Abschnitt: Allgemeine Bestimmungen </w:t>
            </w:r>
          </w:p>
          <w:p w:rsidR="005C76B1" w:rsidRPr="005C76B1" w:rsidRDefault="005C76B1" w:rsidP="005C76B1">
            <w:pPr>
              <w:tabs>
                <w:tab w:val="left" w:pos="567"/>
              </w:tabs>
              <w:spacing w:line="276" w:lineRule="auto"/>
              <w:rPr>
                <w:rFonts w:ascii="Arial" w:hAnsi="Arial" w:cs="Arial"/>
                <w:color w:val="FF0000"/>
                <w:sz w:val="20"/>
                <w:szCs w:val="20"/>
              </w:rPr>
            </w:pPr>
            <w:r w:rsidRPr="005C76B1">
              <w:rPr>
                <w:rFonts w:ascii="Arial" w:hAnsi="Arial" w:cs="Arial"/>
                <w:color w:val="FF0000"/>
                <w:sz w:val="20"/>
                <w:szCs w:val="20"/>
              </w:rPr>
              <w:t xml:space="preserve">§ 1 </w:t>
            </w:r>
            <w:r w:rsidRPr="005C76B1">
              <w:rPr>
                <w:rFonts w:ascii="Arial" w:hAnsi="Arial" w:cs="Arial"/>
                <w:color w:val="FF0000"/>
                <w:sz w:val="20"/>
                <w:szCs w:val="20"/>
              </w:rPr>
              <w:tab/>
              <w:t>Ziele und Aufgaben der Erwachsenenbildung</w:t>
            </w:r>
          </w:p>
          <w:p w:rsidR="009E2CD6" w:rsidRPr="009E2CD6" w:rsidRDefault="009E2CD6" w:rsidP="009E2CD6">
            <w:pPr>
              <w:spacing w:line="276" w:lineRule="auto"/>
              <w:rPr>
                <w:rFonts w:ascii="Arial" w:hAnsi="Arial" w:cs="Arial"/>
                <w:color w:val="FF0000"/>
                <w:sz w:val="20"/>
                <w:szCs w:val="20"/>
              </w:rPr>
            </w:pPr>
          </w:p>
          <w:p w:rsidR="008E715F" w:rsidRPr="008E715F" w:rsidRDefault="008E715F" w:rsidP="008E715F">
            <w:pPr>
              <w:tabs>
                <w:tab w:val="left" w:pos="567"/>
              </w:tabs>
              <w:spacing w:line="276" w:lineRule="auto"/>
              <w:rPr>
                <w:rFonts w:ascii="Arial" w:hAnsi="Arial" w:cs="Arial"/>
                <w:b/>
                <w:color w:val="FF0000"/>
                <w:sz w:val="20"/>
                <w:szCs w:val="20"/>
              </w:rPr>
            </w:pPr>
            <w:r w:rsidRPr="008E715F">
              <w:rPr>
                <w:rFonts w:ascii="Arial" w:hAnsi="Arial" w:cs="Arial"/>
                <w:b/>
                <w:color w:val="FF0000"/>
                <w:sz w:val="20"/>
                <w:szCs w:val="20"/>
              </w:rPr>
              <w:t>Zweiter Abschnitt: Anerkennung von Einrichtungen und landesweit tätigen Zusammenschlüssen</w:t>
            </w:r>
          </w:p>
          <w:p w:rsidR="008E715F" w:rsidRPr="008E715F" w:rsidRDefault="008E715F" w:rsidP="008E715F">
            <w:pPr>
              <w:tabs>
                <w:tab w:val="left" w:pos="567"/>
              </w:tabs>
              <w:spacing w:line="276" w:lineRule="auto"/>
              <w:rPr>
                <w:rFonts w:ascii="Arial" w:hAnsi="Arial" w:cs="Arial"/>
                <w:color w:val="FF0000"/>
                <w:sz w:val="20"/>
                <w:szCs w:val="20"/>
              </w:rPr>
            </w:pPr>
            <w:r w:rsidRPr="008E715F">
              <w:rPr>
                <w:rFonts w:ascii="Arial" w:hAnsi="Arial" w:cs="Arial"/>
                <w:color w:val="FF0000"/>
                <w:sz w:val="20"/>
                <w:szCs w:val="20"/>
              </w:rPr>
              <w:t xml:space="preserve">§ 2 </w:t>
            </w:r>
            <w:r w:rsidRPr="008E715F">
              <w:rPr>
                <w:rFonts w:ascii="Arial" w:hAnsi="Arial" w:cs="Arial"/>
                <w:color w:val="FF0000"/>
                <w:sz w:val="20"/>
                <w:szCs w:val="20"/>
              </w:rPr>
              <w:tab/>
              <w:t>Form und Verfahren der Anerkennung</w:t>
            </w:r>
          </w:p>
          <w:p w:rsidR="008E715F" w:rsidRDefault="008E715F" w:rsidP="008E715F">
            <w:pPr>
              <w:tabs>
                <w:tab w:val="left" w:pos="567"/>
              </w:tabs>
              <w:spacing w:line="276" w:lineRule="auto"/>
              <w:rPr>
                <w:rFonts w:ascii="Arial" w:hAnsi="Arial" w:cs="Arial"/>
                <w:color w:val="FF0000"/>
                <w:sz w:val="20"/>
                <w:szCs w:val="20"/>
              </w:rPr>
            </w:pPr>
            <w:r w:rsidRPr="008E715F">
              <w:rPr>
                <w:rFonts w:ascii="Arial" w:hAnsi="Arial" w:cs="Arial"/>
                <w:color w:val="FF0000"/>
                <w:sz w:val="20"/>
                <w:szCs w:val="20"/>
              </w:rPr>
              <w:t xml:space="preserve">§ 3 </w:t>
            </w:r>
            <w:r w:rsidRPr="008E715F">
              <w:rPr>
                <w:rFonts w:ascii="Arial" w:hAnsi="Arial" w:cs="Arial"/>
                <w:color w:val="FF0000"/>
                <w:sz w:val="20"/>
                <w:szCs w:val="20"/>
              </w:rPr>
              <w:tab/>
              <w:t>Voraussetzung für die Anerkennung von Einrichtungen</w:t>
            </w:r>
            <w:r w:rsidR="00D86AAD">
              <w:rPr>
                <w:rFonts w:ascii="Arial" w:hAnsi="Arial" w:cs="Arial"/>
                <w:color w:val="FF0000"/>
                <w:sz w:val="20"/>
                <w:szCs w:val="20"/>
              </w:rPr>
              <w:br/>
            </w:r>
            <w:r w:rsidR="00D86AAD">
              <w:rPr>
                <w:rFonts w:ascii="Arial" w:hAnsi="Arial" w:cs="Arial"/>
                <w:color w:val="FF0000"/>
                <w:sz w:val="20"/>
                <w:szCs w:val="20"/>
              </w:rPr>
              <w:br/>
            </w:r>
          </w:p>
          <w:p w:rsidR="00D86AAD" w:rsidRPr="008E715F" w:rsidRDefault="00D86AAD" w:rsidP="008E715F">
            <w:pPr>
              <w:tabs>
                <w:tab w:val="left" w:pos="567"/>
              </w:tabs>
              <w:spacing w:line="276" w:lineRule="auto"/>
              <w:rPr>
                <w:rFonts w:ascii="Arial" w:hAnsi="Arial" w:cs="Arial"/>
                <w:color w:val="FF0000"/>
                <w:sz w:val="20"/>
                <w:szCs w:val="20"/>
              </w:rPr>
            </w:pPr>
          </w:p>
          <w:p w:rsidR="008E715F" w:rsidRPr="008E715F" w:rsidRDefault="008E715F" w:rsidP="008E715F">
            <w:pPr>
              <w:tabs>
                <w:tab w:val="left" w:pos="567"/>
              </w:tabs>
              <w:spacing w:line="276" w:lineRule="auto"/>
              <w:rPr>
                <w:rFonts w:ascii="Arial" w:hAnsi="Arial" w:cs="Arial"/>
                <w:color w:val="FF0000"/>
                <w:sz w:val="20"/>
                <w:szCs w:val="20"/>
              </w:rPr>
            </w:pPr>
            <w:r w:rsidRPr="008E715F">
              <w:rPr>
                <w:rFonts w:ascii="Arial" w:hAnsi="Arial" w:cs="Arial"/>
                <w:color w:val="FF0000"/>
                <w:sz w:val="20"/>
                <w:szCs w:val="20"/>
              </w:rPr>
              <w:lastRenderedPageBreak/>
              <w:t>§ 4</w:t>
            </w:r>
            <w:r w:rsidRPr="008E715F">
              <w:rPr>
                <w:rFonts w:ascii="Arial" w:hAnsi="Arial" w:cs="Arial"/>
                <w:color w:val="FF0000"/>
                <w:sz w:val="20"/>
                <w:szCs w:val="20"/>
              </w:rPr>
              <w:tab/>
              <w:t>Widerrufung der Anerkennung</w:t>
            </w:r>
          </w:p>
          <w:p w:rsidR="008E715F" w:rsidRPr="008E715F" w:rsidRDefault="008E715F" w:rsidP="008E715F">
            <w:pPr>
              <w:tabs>
                <w:tab w:val="left" w:pos="567"/>
              </w:tabs>
              <w:spacing w:line="276" w:lineRule="auto"/>
              <w:rPr>
                <w:rFonts w:ascii="Arial" w:hAnsi="Arial" w:cs="Arial"/>
                <w:b/>
                <w:color w:val="FF0000"/>
                <w:sz w:val="20"/>
                <w:szCs w:val="20"/>
              </w:rPr>
            </w:pPr>
            <w:r w:rsidRPr="008E715F">
              <w:rPr>
                <w:rFonts w:ascii="Arial" w:hAnsi="Arial" w:cs="Arial"/>
                <w:b/>
                <w:color w:val="FF0000"/>
                <w:sz w:val="20"/>
                <w:szCs w:val="20"/>
              </w:rPr>
              <w:t>Dritter Abschnitt: Förderung von anerkannten Einrichtungen und landesweit tätigen Zusammenschlüssen</w:t>
            </w:r>
          </w:p>
          <w:p w:rsidR="008E715F" w:rsidRPr="008E715F" w:rsidRDefault="0053477C" w:rsidP="008E715F">
            <w:pPr>
              <w:tabs>
                <w:tab w:val="left" w:pos="567"/>
              </w:tabs>
              <w:spacing w:line="276" w:lineRule="auto"/>
              <w:rPr>
                <w:color w:val="FF0000"/>
                <w:sz w:val="20"/>
                <w:szCs w:val="20"/>
              </w:rPr>
            </w:pPr>
            <w:r>
              <w:rPr>
                <w:rFonts w:ascii="Arial" w:hAnsi="Arial" w:cs="Arial"/>
                <w:color w:val="FF0000"/>
                <w:sz w:val="20"/>
                <w:szCs w:val="20"/>
              </w:rPr>
              <w:t xml:space="preserve">§ 5 </w:t>
            </w:r>
            <w:r>
              <w:rPr>
                <w:rFonts w:ascii="Arial" w:hAnsi="Arial" w:cs="Arial"/>
                <w:color w:val="FF0000"/>
                <w:sz w:val="20"/>
                <w:szCs w:val="20"/>
              </w:rPr>
              <w:tab/>
              <w:t xml:space="preserve">Grundsätze der Förderung </w:t>
            </w:r>
          </w:p>
          <w:p w:rsidR="008E715F" w:rsidRPr="008E715F" w:rsidRDefault="008E715F" w:rsidP="008E715F">
            <w:pPr>
              <w:tabs>
                <w:tab w:val="left" w:pos="567"/>
              </w:tabs>
              <w:spacing w:line="276" w:lineRule="auto"/>
              <w:rPr>
                <w:rFonts w:ascii="Arial" w:hAnsi="Arial" w:cs="Arial"/>
                <w:color w:val="FF0000"/>
                <w:sz w:val="20"/>
                <w:szCs w:val="20"/>
              </w:rPr>
            </w:pPr>
            <w:r w:rsidRPr="008E715F">
              <w:rPr>
                <w:rFonts w:ascii="Arial" w:hAnsi="Arial" w:cs="Arial"/>
                <w:color w:val="FF0000"/>
                <w:sz w:val="20"/>
                <w:szCs w:val="20"/>
              </w:rPr>
              <w:t xml:space="preserve">§ 6 </w:t>
            </w:r>
            <w:r w:rsidRPr="008E715F">
              <w:rPr>
                <w:rFonts w:ascii="Arial" w:hAnsi="Arial" w:cs="Arial"/>
                <w:color w:val="FF0000"/>
                <w:sz w:val="20"/>
                <w:szCs w:val="20"/>
              </w:rPr>
              <w:tab/>
              <w:t>Sockelförderung</w:t>
            </w:r>
          </w:p>
          <w:p w:rsidR="008E715F" w:rsidRPr="008E715F" w:rsidRDefault="008E715F" w:rsidP="008E715F">
            <w:pPr>
              <w:tabs>
                <w:tab w:val="left" w:pos="567"/>
              </w:tabs>
              <w:spacing w:line="276" w:lineRule="auto"/>
              <w:rPr>
                <w:rFonts w:ascii="Arial" w:hAnsi="Arial" w:cs="Arial"/>
                <w:color w:val="FF0000"/>
                <w:sz w:val="20"/>
                <w:szCs w:val="20"/>
              </w:rPr>
            </w:pPr>
            <w:r w:rsidRPr="008E715F">
              <w:rPr>
                <w:rFonts w:ascii="Arial" w:hAnsi="Arial" w:cs="Arial"/>
                <w:color w:val="FF0000"/>
                <w:sz w:val="20"/>
                <w:szCs w:val="20"/>
              </w:rPr>
              <w:t xml:space="preserve">§ 7 </w:t>
            </w:r>
            <w:r w:rsidRPr="008E715F">
              <w:rPr>
                <w:rFonts w:ascii="Arial" w:hAnsi="Arial" w:cs="Arial"/>
                <w:color w:val="FF0000"/>
                <w:sz w:val="20"/>
                <w:szCs w:val="20"/>
              </w:rPr>
              <w:tab/>
              <w:t xml:space="preserve">Leistungsbezogene Förderung </w:t>
            </w:r>
          </w:p>
          <w:p w:rsidR="008E715F" w:rsidRPr="008E715F" w:rsidRDefault="008E715F" w:rsidP="008E715F">
            <w:pPr>
              <w:tabs>
                <w:tab w:val="left" w:pos="567"/>
              </w:tabs>
              <w:spacing w:line="276" w:lineRule="auto"/>
              <w:rPr>
                <w:rFonts w:ascii="Arial" w:hAnsi="Arial" w:cs="Arial"/>
                <w:color w:val="FF0000"/>
                <w:sz w:val="20"/>
                <w:szCs w:val="20"/>
              </w:rPr>
            </w:pPr>
            <w:r w:rsidRPr="008E715F">
              <w:rPr>
                <w:rFonts w:ascii="Arial" w:hAnsi="Arial" w:cs="Arial"/>
                <w:color w:val="FF0000"/>
                <w:sz w:val="20"/>
                <w:szCs w:val="20"/>
              </w:rPr>
              <w:t xml:space="preserve">§ 8 </w:t>
            </w:r>
            <w:r w:rsidRPr="008E715F">
              <w:rPr>
                <w:rFonts w:ascii="Arial" w:hAnsi="Arial" w:cs="Arial"/>
                <w:color w:val="FF0000"/>
                <w:sz w:val="20"/>
                <w:szCs w:val="20"/>
              </w:rPr>
              <w:tab/>
              <w:t xml:space="preserve">Themenbezogene Förderung </w:t>
            </w:r>
          </w:p>
          <w:p w:rsidR="008E715F" w:rsidRPr="008E715F" w:rsidRDefault="008E715F" w:rsidP="008E715F">
            <w:pPr>
              <w:tabs>
                <w:tab w:val="left" w:pos="567"/>
              </w:tabs>
              <w:spacing w:line="276" w:lineRule="auto"/>
              <w:rPr>
                <w:rFonts w:ascii="Arial" w:hAnsi="Arial" w:cs="Arial"/>
                <w:color w:val="FF0000"/>
                <w:sz w:val="20"/>
                <w:szCs w:val="20"/>
              </w:rPr>
            </w:pPr>
            <w:r w:rsidRPr="008E715F">
              <w:rPr>
                <w:rFonts w:ascii="Arial" w:hAnsi="Arial" w:cs="Arial"/>
                <w:color w:val="FF0000"/>
                <w:sz w:val="20"/>
                <w:szCs w:val="20"/>
              </w:rPr>
              <w:t xml:space="preserve">§ 9 </w:t>
            </w:r>
            <w:r w:rsidRPr="008E715F">
              <w:rPr>
                <w:rFonts w:ascii="Arial" w:hAnsi="Arial" w:cs="Arial"/>
                <w:color w:val="FF0000"/>
                <w:sz w:val="20"/>
                <w:szCs w:val="20"/>
              </w:rPr>
              <w:tab/>
              <w:t xml:space="preserve">Projektförderung </w:t>
            </w:r>
          </w:p>
          <w:p w:rsidR="004C6498" w:rsidRDefault="00445F98" w:rsidP="008E715F">
            <w:pPr>
              <w:tabs>
                <w:tab w:val="left" w:pos="567"/>
              </w:tabs>
              <w:spacing w:line="276" w:lineRule="auto"/>
              <w:rPr>
                <w:rFonts w:ascii="Arial" w:hAnsi="Arial" w:cs="Arial"/>
                <w:color w:val="FF0000"/>
                <w:sz w:val="20"/>
                <w:szCs w:val="20"/>
              </w:rPr>
            </w:pPr>
            <w:r>
              <w:rPr>
                <w:rFonts w:ascii="Arial" w:hAnsi="Arial" w:cs="Arial"/>
                <w:color w:val="FF0000"/>
                <w:sz w:val="20"/>
                <w:szCs w:val="20"/>
              </w:rPr>
              <w:t xml:space="preserve">§ 10 </w:t>
            </w:r>
            <w:r>
              <w:rPr>
                <w:rFonts w:ascii="Arial" w:hAnsi="Arial" w:cs="Arial"/>
                <w:color w:val="FF0000"/>
                <w:sz w:val="20"/>
                <w:szCs w:val="20"/>
              </w:rPr>
              <w:tab/>
              <w:t>Fach-und Koordinierungsstelle</w:t>
            </w:r>
            <w:r w:rsidR="008E715F" w:rsidRPr="008E715F">
              <w:rPr>
                <w:rFonts w:ascii="Arial" w:hAnsi="Arial" w:cs="Arial"/>
                <w:color w:val="FF0000"/>
                <w:sz w:val="20"/>
                <w:szCs w:val="20"/>
              </w:rPr>
              <w:t xml:space="preserve"> </w:t>
            </w:r>
            <w:r w:rsidR="0053477C">
              <w:rPr>
                <w:rFonts w:ascii="Arial" w:hAnsi="Arial" w:cs="Arial"/>
                <w:color w:val="FF0000"/>
                <w:sz w:val="20"/>
                <w:szCs w:val="20"/>
              </w:rPr>
              <w:t>für</w:t>
            </w:r>
          </w:p>
          <w:p w:rsidR="008E715F" w:rsidRPr="008E715F" w:rsidRDefault="004C6498" w:rsidP="008E715F">
            <w:pPr>
              <w:tabs>
                <w:tab w:val="left" w:pos="567"/>
              </w:tabs>
              <w:spacing w:line="276" w:lineRule="auto"/>
              <w:rPr>
                <w:rFonts w:ascii="Arial" w:hAnsi="Arial" w:cs="Arial"/>
                <w:color w:val="FF0000"/>
                <w:sz w:val="20"/>
                <w:szCs w:val="20"/>
              </w:rPr>
            </w:pPr>
            <w:r>
              <w:rPr>
                <w:rFonts w:ascii="Arial" w:hAnsi="Arial" w:cs="Arial"/>
                <w:color w:val="FF0000"/>
                <w:sz w:val="20"/>
                <w:szCs w:val="20"/>
              </w:rPr>
              <w:t xml:space="preserve">          </w:t>
            </w:r>
            <w:r w:rsidR="008E715F" w:rsidRPr="008E715F">
              <w:rPr>
                <w:rFonts w:ascii="Arial" w:hAnsi="Arial" w:cs="Arial"/>
                <w:color w:val="FF0000"/>
                <w:sz w:val="20"/>
                <w:szCs w:val="20"/>
              </w:rPr>
              <w:t>Alphabetisierung und Grundbildung</w:t>
            </w:r>
          </w:p>
          <w:p w:rsidR="009E2CD6" w:rsidRPr="009E2CD6" w:rsidRDefault="009E2CD6" w:rsidP="009E2CD6">
            <w:pPr>
              <w:spacing w:line="276" w:lineRule="auto"/>
              <w:rPr>
                <w:rFonts w:ascii="Arial" w:hAnsi="Arial" w:cs="Arial"/>
                <w:color w:val="FF0000"/>
                <w:sz w:val="20"/>
                <w:szCs w:val="20"/>
              </w:rPr>
            </w:pPr>
          </w:p>
          <w:p w:rsidR="008E715F" w:rsidRPr="008E715F" w:rsidRDefault="008E715F" w:rsidP="008E715F">
            <w:pPr>
              <w:spacing w:line="276" w:lineRule="auto"/>
              <w:rPr>
                <w:rFonts w:ascii="Arial" w:hAnsi="Arial" w:cs="Arial"/>
                <w:b/>
                <w:color w:val="FF0000"/>
                <w:sz w:val="20"/>
                <w:szCs w:val="20"/>
              </w:rPr>
            </w:pPr>
            <w:r w:rsidRPr="008E715F">
              <w:rPr>
                <w:rFonts w:ascii="Arial" w:hAnsi="Arial" w:cs="Arial"/>
                <w:b/>
                <w:color w:val="FF0000"/>
                <w:sz w:val="20"/>
                <w:szCs w:val="20"/>
              </w:rPr>
              <w:t xml:space="preserve">Vierter Abschnitt: Landesausschuss für Erwachsenenbildung, Berichtspflicht und Prüfung </w:t>
            </w:r>
          </w:p>
          <w:p w:rsidR="008E715F" w:rsidRPr="008E715F" w:rsidRDefault="008E715F" w:rsidP="008E715F">
            <w:pPr>
              <w:tabs>
                <w:tab w:val="left" w:pos="567"/>
              </w:tabs>
              <w:spacing w:line="276" w:lineRule="auto"/>
              <w:rPr>
                <w:rFonts w:ascii="Arial" w:hAnsi="Arial" w:cs="Arial"/>
                <w:color w:val="FF0000"/>
                <w:sz w:val="20"/>
                <w:szCs w:val="20"/>
              </w:rPr>
            </w:pPr>
            <w:r w:rsidRPr="008E715F">
              <w:rPr>
                <w:rFonts w:ascii="Arial" w:hAnsi="Arial" w:cs="Arial"/>
                <w:color w:val="FF0000"/>
                <w:sz w:val="20"/>
                <w:szCs w:val="20"/>
              </w:rPr>
              <w:t>§ 11</w:t>
            </w:r>
            <w:r w:rsidRPr="008E715F">
              <w:rPr>
                <w:rFonts w:ascii="Arial" w:hAnsi="Arial" w:cs="Arial"/>
                <w:color w:val="FF0000"/>
                <w:sz w:val="20"/>
                <w:szCs w:val="20"/>
              </w:rPr>
              <w:tab/>
              <w:t xml:space="preserve">Landesausschuss für </w:t>
            </w:r>
            <w:r w:rsidR="007B7AD0">
              <w:rPr>
                <w:rFonts w:ascii="Arial" w:hAnsi="Arial" w:cs="Arial"/>
                <w:color w:val="FF0000"/>
                <w:sz w:val="20"/>
                <w:szCs w:val="20"/>
              </w:rPr>
              <w:br/>
              <w:t xml:space="preserve">          </w:t>
            </w:r>
            <w:r w:rsidRPr="008E715F">
              <w:rPr>
                <w:rFonts w:ascii="Arial" w:hAnsi="Arial" w:cs="Arial"/>
                <w:color w:val="FF0000"/>
                <w:sz w:val="20"/>
                <w:szCs w:val="20"/>
              </w:rPr>
              <w:t>Erwachsenenbildung</w:t>
            </w:r>
          </w:p>
          <w:p w:rsidR="008E715F" w:rsidRPr="008E715F" w:rsidRDefault="008E715F" w:rsidP="008E715F">
            <w:pPr>
              <w:tabs>
                <w:tab w:val="left" w:pos="567"/>
              </w:tabs>
              <w:spacing w:line="276" w:lineRule="auto"/>
              <w:rPr>
                <w:rFonts w:ascii="Arial" w:hAnsi="Arial" w:cs="Arial"/>
                <w:color w:val="FF0000"/>
                <w:sz w:val="20"/>
                <w:szCs w:val="20"/>
              </w:rPr>
            </w:pPr>
            <w:r w:rsidRPr="008E715F">
              <w:rPr>
                <w:rFonts w:ascii="Arial" w:hAnsi="Arial" w:cs="Arial"/>
                <w:color w:val="FF0000"/>
                <w:sz w:val="20"/>
                <w:szCs w:val="20"/>
              </w:rPr>
              <w:t xml:space="preserve">§ 12 </w:t>
            </w:r>
            <w:r w:rsidRPr="008E715F">
              <w:rPr>
                <w:rFonts w:ascii="Arial" w:hAnsi="Arial" w:cs="Arial"/>
                <w:color w:val="FF0000"/>
                <w:sz w:val="20"/>
                <w:szCs w:val="20"/>
              </w:rPr>
              <w:tab/>
              <w:t>Berichtspflicht</w:t>
            </w:r>
          </w:p>
          <w:p w:rsidR="008E715F" w:rsidRPr="008E715F" w:rsidRDefault="008E715F" w:rsidP="008E715F">
            <w:pPr>
              <w:tabs>
                <w:tab w:val="left" w:pos="567"/>
              </w:tabs>
              <w:spacing w:line="276" w:lineRule="auto"/>
              <w:rPr>
                <w:rFonts w:ascii="Arial" w:hAnsi="Arial" w:cs="Arial"/>
                <w:color w:val="FF0000"/>
                <w:sz w:val="20"/>
                <w:szCs w:val="20"/>
              </w:rPr>
            </w:pPr>
            <w:r w:rsidRPr="008E715F">
              <w:rPr>
                <w:rFonts w:ascii="Arial" w:hAnsi="Arial" w:cs="Arial"/>
                <w:color w:val="FF0000"/>
                <w:sz w:val="20"/>
                <w:szCs w:val="20"/>
              </w:rPr>
              <w:t xml:space="preserve">§ 13 </w:t>
            </w:r>
            <w:r w:rsidRPr="008E715F">
              <w:rPr>
                <w:rFonts w:ascii="Arial" w:hAnsi="Arial" w:cs="Arial"/>
                <w:color w:val="FF0000"/>
                <w:sz w:val="20"/>
                <w:szCs w:val="20"/>
              </w:rPr>
              <w:tab/>
              <w:t>Prüfung</w:t>
            </w:r>
          </w:p>
          <w:p w:rsidR="009E2CD6" w:rsidRPr="009E2CD6" w:rsidRDefault="009E2CD6" w:rsidP="009E2CD6">
            <w:pPr>
              <w:spacing w:line="276" w:lineRule="auto"/>
              <w:rPr>
                <w:rFonts w:ascii="Arial" w:hAnsi="Arial" w:cs="Arial"/>
                <w:color w:val="FF0000"/>
                <w:sz w:val="20"/>
                <w:szCs w:val="20"/>
              </w:rPr>
            </w:pPr>
          </w:p>
          <w:p w:rsidR="008E715F" w:rsidRPr="008E715F" w:rsidRDefault="008E715F" w:rsidP="008E715F">
            <w:pPr>
              <w:tabs>
                <w:tab w:val="left" w:pos="567"/>
              </w:tabs>
              <w:spacing w:line="276" w:lineRule="auto"/>
              <w:rPr>
                <w:rFonts w:ascii="Arial" w:hAnsi="Arial" w:cs="Arial"/>
                <w:b/>
                <w:color w:val="FF0000"/>
                <w:sz w:val="20"/>
                <w:szCs w:val="20"/>
              </w:rPr>
            </w:pPr>
            <w:r w:rsidRPr="008E715F">
              <w:rPr>
                <w:rFonts w:ascii="Arial" w:hAnsi="Arial" w:cs="Arial"/>
                <w:b/>
                <w:color w:val="FF0000"/>
                <w:sz w:val="20"/>
                <w:szCs w:val="20"/>
              </w:rPr>
              <w:t>Fünfter Abschnitt: Schlussbestimmungen</w:t>
            </w:r>
          </w:p>
          <w:p w:rsidR="008E715F" w:rsidRPr="008E715F" w:rsidRDefault="008E715F" w:rsidP="008E715F">
            <w:pPr>
              <w:tabs>
                <w:tab w:val="left" w:pos="567"/>
              </w:tabs>
              <w:spacing w:line="276" w:lineRule="auto"/>
              <w:rPr>
                <w:rFonts w:ascii="Arial" w:hAnsi="Arial" w:cs="Arial"/>
                <w:color w:val="FF0000"/>
                <w:sz w:val="20"/>
                <w:szCs w:val="20"/>
              </w:rPr>
            </w:pPr>
            <w:r w:rsidRPr="008E715F">
              <w:rPr>
                <w:rFonts w:ascii="Arial" w:hAnsi="Arial" w:cs="Arial"/>
                <w:color w:val="FF0000"/>
                <w:sz w:val="20"/>
                <w:szCs w:val="20"/>
              </w:rPr>
              <w:t xml:space="preserve">§ 14 </w:t>
            </w:r>
            <w:r w:rsidRPr="008E715F">
              <w:rPr>
                <w:rFonts w:ascii="Arial" w:hAnsi="Arial" w:cs="Arial"/>
                <w:color w:val="FF0000"/>
                <w:sz w:val="20"/>
                <w:szCs w:val="20"/>
              </w:rPr>
              <w:tab/>
              <w:t>Gleichstellungsbestimmungen</w:t>
            </w:r>
          </w:p>
          <w:p w:rsidR="008E715F" w:rsidRPr="008E715F" w:rsidRDefault="008E715F" w:rsidP="008E715F">
            <w:pPr>
              <w:tabs>
                <w:tab w:val="left" w:pos="567"/>
              </w:tabs>
              <w:spacing w:line="276" w:lineRule="auto"/>
              <w:rPr>
                <w:rFonts w:ascii="Arial" w:hAnsi="Arial" w:cs="Arial"/>
                <w:color w:val="FF0000"/>
                <w:sz w:val="20"/>
                <w:szCs w:val="20"/>
              </w:rPr>
            </w:pPr>
            <w:r w:rsidRPr="008E715F">
              <w:rPr>
                <w:rFonts w:ascii="Arial" w:hAnsi="Arial" w:cs="Arial"/>
                <w:color w:val="FF0000"/>
                <w:sz w:val="20"/>
                <w:szCs w:val="20"/>
              </w:rPr>
              <w:t xml:space="preserve">§ 15 </w:t>
            </w:r>
            <w:r w:rsidRPr="008E715F">
              <w:rPr>
                <w:rFonts w:ascii="Arial" w:hAnsi="Arial" w:cs="Arial"/>
                <w:color w:val="FF0000"/>
                <w:sz w:val="20"/>
                <w:szCs w:val="20"/>
              </w:rPr>
              <w:tab/>
              <w:t>Neubekanntmachung des Gesetzes</w:t>
            </w:r>
          </w:p>
          <w:p w:rsidR="008E715F" w:rsidRPr="008E715F" w:rsidRDefault="008E715F" w:rsidP="008E715F">
            <w:pPr>
              <w:tabs>
                <w:tab w:val="left" w:pos="567"/>
              </w:tabs>
              <w:spacing w:line="276" w:lineRule="auto"/>
              <w:rPr>
                <w:rFonts w:ascii="Arial" w:hAnsi="Arial" w:cs="Arial"/>
                <w:color w:val="FF0000"/>
                <w:sz w:val="20"/>
                <w:szCs w:val="20"/>
              </w:rPr>
            </w:pPr>
            <w:r w:rsidRPr="008E715F">
              <w:rPr>
                <w:rFonts w:ascii="Arial" w:hAnsi="Arial" w:cs="Arial"/>
                <w:color w:val="FF0000"/>
                <w:sz w:val="20"/>
                <w:szCs w:val="20"/>
              </w:rPr>
              <w:t xml:space="preserve">§ 16 </w:t>
            </w:r>
            <w:r w:rsidRPr="008E715F">
              <w:rPr>
                <w:rFonts w:ascii="Arial" w:hAnsi="Arial" w:cs="Arial"/>
                <w:color w:val="FF0000"/>
                <w:sz w:val="20"/>
                <w:szCs w:val="20"/>
              </w:rPr>
              <w:tab/>
              <w:t>Inkrafttreten</w:t>
            </w:r>
          </w:p>
          <w:p w:rsidR="00381B34" w:rsidRPr="00001ED6" w:rsidRDefault="00381B34" w:rsidP="008E715F">
            <w:pPr>
              <w:rPr>
                <w:rFonts w:ascii="Arial" w:hAnsi="Arial" w:cs="Arial"/>
                <w:b/>
                <w:sz w:val="20"/>
                <w:szCs w:val="20"/>
              </w:rPr>
            </w:pPr>
          </w:p>
        </w:tc>
        <w:tc>
          <w:tcPr>
            <w:tcW w:w="2945" w:type="dxa"/>
          </w:tcPr>
          <w:p w:rsidR="000F7EBA" w:rsidRPr="00001ED6" w:rsidRDefault="00477B5C" w:rsidP="003C4FA9">
            <w:pPr>
              <w:rPr>
                <w:rFonts w:ascii="Arial" w:hAnsi="Arial" w:cs="Arial"/>
                <w:b/>
                <w:sz w:val="20"/>
                <w:szCs w:val="20"/>
              </w:rPr>
            </w:pPr>
            <w:r w:rsidRPr="00001ED6">
              <w:rPr>
                <w:rFonts w:ascii="Arial" w:hAnsi="Arial" w:cs="Arial"/>
                <w:b/>
                <w:sz w:val="20"/>
                <w:szCs w:val="20"/>
              </w:rPr>
              <w:lastRenderedPageBreak/>
              <w:t>Begründungen</w:t>
            </w:r>
            <w:r w:rsidR="000F7EBA" w:rsidRPr="00001ED6">
              <w:rPr>
                <w:rFonts w:ascii="Arial" w:hAnsi="Arial" w:cs="Arial"/>
                <w:b/>
                <w:sz w:val="20"/>
                <w:szCs w:val="20"/>
              </w:rPr>
              <w:t xml:space="preserve"> der</w:t>
            </w:r>
          </w:p>
          <w:p w:rsidR="00477B5C" w:rsidRDefault="000F7EBA" w:rsidP="003C4FA9">
            <w:pPr>
              <w:rPr>
                <w:rFonts w:ascii="Arial" w:hAnsi="Arial" w:cs="Arial"/>
                <w:b/>
                <w:sz w:val="20"/>
                <w:szCs w:val="20"/>
              </w:rPr>
            </w:pPr>
            <w:r w:rsidRPr="00001ED6">
              <w:rPr>
                <w:rFonts w:ascii="Arial" w:hAnsi="Arial" w:cs="Arial"/>
                <w:b/>
                <w:sz w:val="20"/>
                <w:szCs w:val="20"/>
              </w:rPr>
              <w:t>Änderung</w:t>
            </w:r>
          </w:p>
          <w:p w:rsidR="00CC60D1" w:rsidRDefault="00CC60D1" w:rsidP="003C4FA9">
            <w:pPr>
              <w:rPr>
                <w:rFonts w:ascii="Arial" w:hAnsi="Arial" w:cs="Arial"/>
                <w:b/>
                <w:sz w:val="20"/>
                <w:szCs w:val="20"/>
              </w:rPr>
            </w:pPr>
          </w:p>
          <w:p w:rsidR="00CC60D1" w:rsidRPr="00CC60D1" w:rsidRDefault="00CC60D1" w:rsidP="003C4FA9">
            <w:pPr>
              <w:rPr>
                <w:rFonts w:ascii="Arial" w:hAnsi="Arial" w:cs="Arial"/>
                <w:sz w:val="20"/>
                <w:szCs w:val="20"/>
              </w:rPr>
            </w:pPr>
          </w:p>
          <w:p w:rsidR="00CC60D1" w:rsidRPr="00CC60D1" w:rsidRDefault="00661EAC" w:rsidP="003C4FA9">
            <w:pPr>
              <w:rPr>
                <w:rFonts w:ascii="Arial" w:hAnsi="Arial" w:cs="Arial"/>
                <w:sz w:val="20"/>
                <w:szCs w:val="20"/>
              </w:rPr>
            </w:pPr>
            <w:r>
              <w:rPr>
                <w:rFonts w:ascii="Arial" w:hAnsi="Arial" w:cs="Arial"/>
                <w:sz w:val="20"/>
                <w:szCs w:val="20"/>
              </w:rPr>
              <w:t xml:space="preserve">Das alte Gesetz von 1992 ist komplett veraltet, Steuerungsmöglichkeiten durch das Land sind nicht gegeben, die Förderstruktur ist nicht leistungsorientiert. Daher erfolgen </w:t>
            </w:r>
            <w:r w:rsidR="00CC60D1">
              <w:rPr>
                <w:rFonts w:ascii="Arial" w:hAnsi="Arial" w:cs="Arial"/>
                <w:sz w:val="20"/>
                <w:szCs w:val="20"/>
              </w:rPr>
              <w:t>umfangreiche</w:t>
            </w:r>
            <w:r w:rsidR="009E2CD6">
              <w:rPr>
                <w:rFonts w:ascii="Arial" w:hAnsi="Arial" w:cs="Arial"/>
                <w:sz w:val="20"/>
                <w:szCs w:val="20"/>
              </w:rPr>
              <w:t>, z. T. grundlegende</w:t>
            </w:r>
            <w:r w:rsidR="00CC60D1">
              <w:rPr>
                <w:rFonts w:ascii="Arial" w:hAnsi="Arial" w:cs="Arial"/>
                <w:sz w:val="20"/>
                <w:szCs w:val="20"/>
              </w:rPr>
              <w:t xml:space="preserve"> Ä</w:t>
            </w:r>
            <w:r w:rsidR="00186403">
              <w:rPr>
                <w:rFonts w:ascii="Arial" w:hAnsi="Arial" w:cs="Arial"/>
                <w:sz w:val="20"/>
                <w:szCs w:val="20"/>
              </w:rPr>
              <w:t>nderungen</w:t>
            </w:r>
            <w:r>
              <w:rPr>
                <w:rFonts w:ascii="Arial" w:hAnsi="Arial" w:cs="Arial"/>
                <w:sz w:val="20"/>
                <w:szCs w:val="20"/>
              </w:rPr>
              <w:t xml:space="preserve">. </w:t>
            </w:r>
          </w:p>
          <w:p w:rsidR="00CC60D1" w:rsidRDefault="00CC60D1" w:rsidP="003C4FA9">
            <w:pPr>
              <w:rPr>
                <w:rFonts w:ascii="Arial" w:hAnsi="Arial" w:cs="Arial"/>
                <w:b/>
                <w:sz w:val="20"/>
                <w:szCs w:val="20"/>
              </w:rPr>
            </w:pPr>
          </w:p>
          <w:p w:rsidR="00CC60D1" w:rsidRDefault="00CC60D1" w:rsidP="003C4FA9">
            <w:pPr>
              <w:rPr>
                <w:rFonts w:ascii="Arial" w:hAnsi="Arial" w:cs="Arial"/>
                <w:b/>
                <w:sz w:val="20"/>
                <w:szCs w:val="20"/>
              </w:rPr>
            </w:pPr>
          </w:p>
          <w:p w:rsidR="00CC60D1" w:rsidRDefault="00CC60D1" w:rsidP="003C4FA9">
            <w:pPr>
              <w:rPr>
                <w:rFonts w:ascii="Arial" w:hAnsi="Arial" w:cs="Arial"/>
                <w:b/>
                <w:sz w:val="20"/>
                <w:szCs w:val="20"/>
              </w:rPr>
            </w:pPr>
          </w:p>
          <w:p w:rsidR="00CC60D1" w:rsidRDefault="00CC60D1" w:rsidP="003C4FA9">
            <w:pPr>
              <w:rPr>
                <w:rFonts w:ascii="Arial" w:hAnsi="Arial" w:cs="Arial"/>
                <w:b/>
                <w:sz w:val="20"/>
                <w:szCs w:val="20"/>
              </w:rPr>
            </w:pPr>
          </w:p>
          <w:p w:rsidR="00CC60D1" w:rsidRPr="00CC60D1" w:rsidRDefault="00CC60D1" w:rsidP="003C4FA9">
            <w:pPr>
              <w:rPr>
                <w:rFonts w:ascii="Arial" w:hAnsi="Arial" w:cs="Arial"/>
                <w:sz w:val="20"/>
                <w:szCs w:val="20"/>
              </w:rPr>
            </w:pPr>
            <w:r w:rsidRPr="00CC60D1">
              <w:rPr>
                <w:rFonts w:ascii="Arial" w:hAnsi="Arial" w:cs="Arial"/>
                <w:sz w:val="20"/>
                <w:szCs w:val="20"/>
              </w:rPr>
              <w:t xml:space="preserve">Inhaltsverzeichnis sollte neu aufgenommen werden </w:t>
            </w:r>
          </w:p>
        </w:tc>
        <w:tc>
          <w:tcPr>
            <w:tcW w:w="3689" w:type="dxa"/>
          </w:tcPr>
          <w:p w:rsidR="00477B5C" w:rsidRDefault="00477B5C" w:rsidP="003C4FA9">
            <w:pPr>
              <w:rPr>
                <w:rFonts w:ascii="Arial" w:hAnsi="Arial" w:cs="Arial"/>
                <w:b/>
                <w:sz w:val="20"/>
                <w:szCs w:val="20"/>
              </w:rPr>
            </w:pPr>
            <w:r w:rsidRPr="00001ED6">
              <w:rPr>
                <w:rFonts w:ascii="Arial" w:hAnsi="Arial" w:cs="Arial"/>
                <w:b/>
                <w:sz w:val="20"/>
                <w:szCs w:val="20"/>
              </w:rPr>
              <w:t>Anmerkungen</w:t>
            </w:r>
          </w:p>
          <w:p w:rsidR="00477E83" w:rsidRDefault="00477E83" w:rsidP="003C4FA9">
            <w:pPr>
              <w:rPr>
                <w:rFonts w:ascii="Arial" w:hAnsi="Arial" w:cs="Arial"/>
                <w:b/>
                <w:sz w:val="20"/>
                <w:szCs w:val="20"/>
              </w:rPr>
            </w:pPr>
          </w:p>
          <w:p w:rsidR="00477E83" w:rsidRDefault="00477E83" w:rsidP="003C4FA9">
            <w:pPr>
              <w:rPr>
                <w:rFonts w:ascii="Arial" w:hAnsi="Arial" w:cs="Arial"/>
                <w:b/>
                <w:sz w:val="20"/>
                <w:szCs w:val="20"/>
              </w:rPr>
            </w:pPr>
          </w:p>
          <w:p w:rsidR="00477E83" w:rsidRDefault="00477E83" w:rsidP="003C4FA9">
            <w:pPr>
              <w:rPr>
                <w:rFonts w:ascii="Arial" w:hAnsi="Arial" w:cs="Arial"/>
                <w:b/>
                <w:sz w:val="20"/>
                <w:szCs w:val="20"/>
              </w:rPr>
            </w:pPr>
          </w:p>
          <w:p w:rsidR="00477E83" w:rsidRPr="00477E83" w:rsidRDefault="00661EAC" w:rsidP="003C4FA9">
            <w:pPr>
              <w:rPr>
                <w:rFonts w:ascii="Arial" w:hAnsi="Arial" w:cs="Arial"/>
                <w:sz w:val="20"/>
                <w:szCs w:val="20"/>
              </w:rPr>
            </w:pPr>
            <w:r>
              <w:rPr>
                <w:rFonts w:ascii="Arial" w:hAnsi="Arial" w:cs="Arial"/>
                <w:sz w:val="20"/>
                <w:szCs w:val="20"/>
              </w:rPr>
              <w:t>P</w:t>
            </w:r>
            <w:r w:rsidR="00477E83" w:rsidRPr="00477E83">
              <w:rPr>
                <w:rFonts w:ascii="Arial" w:hAnsi="Arial" w:cs="Arial"/>
                <w:sz w:val="20"/>
                <w:szCs w:val="20"/>
              </w:rPr>
              <w:t xml:space="preserve">arallel dazu </w:t>
            </w:r>
            <w:r>
              <w:rPr>
                <w:rFonts w:ascii="Arial" w:hAnsi="Arial" w:cs="Arial"/>
                <w:sz w:val="20"/>
                <w:szCs w:val="20"/>
              </w:rPr>
              <w:t xml:space="preserve">erfolgt auch </w:t>
            </w:r>
            <w:r w:rsidR="00477E83" w:rsidRPr="00477E83">
              <w:rPr>
                <w:rFonts w:ascii="Arial" w:hAnsi="Arial" w:cs="Arial"/>
                <w:sz w:val="20"/>
                <w:szCs w:val="20"/>
              </w:rPr>
              <w:t xml:space="preserve">eine </w:t>
            </w:r>
            <w:r>
              <w:rPr>
                <w:rFonts w:ascii="Arial" w:hAnsi="Arial" w:cs="Arial"/>
                <w:sz w:val="20"/>
                <w:szCs w:val="20"/>
              </w:rPr>
              <w:t>Überarbeitung der Verordnung.</w:t>
            </w:r>
          </w:p>
        </w:tc>
      </w:tr>
    </w:tbl>
    <w:p w:rsidR="00D86AAD" w:rsidRDefault="00D86AAD">
      <w:r>
        <w:br w:type="page"/>
      </w:r>
    </w:p>
    <w:tbl>
      <w:tblPr>
        <w:tblStyle w:val="Tabellenraster"/>
        <w:tblW w:w="14301" w:type="dxa"/>
        <w:tblLook w:val="04A0" w:firstRow="1" w:lastRow="0" w:firstColumn="1" w:lastColumn="0" w:noHBand="0" w:noVBand="1"/>
      </w:tblPr>
      <w:tblGrid>
        <w:gridCol w:w="3657"/>
        <w:gridCol w:w="4010"/>
        <w:gridCol w:w="2945"/>
        <w:gridCol w:w="3689"/>
      </w:tblGrid>
      <w:tr w:rsidR="00DA2111" w:rsidRPr="00001ED6" w:rsidTr="00E3372C">
        <w:tc>
          <w:tcPr>
            <w:tcW w:w="3657" w:type="dxa"/>
          </w:tcPr>
          <w:p w:rsidR="00001ED6" w:rsidRPr="00001ED6" w:rsidRDefault="00001ED6" w:rsidP="003C4FA9">
            <w:pPr>
              <w:spacing w:before="240"/>
              <w:rPr>
                <w:rFonts w:ascii="Arial" w:hAnsi="Arial" w:cs="Arial"/>
                <w:sz w:val="20"/>
                <w:szCs w:val="20"/>
              </w:rPr>
            </w:pPr>
            <w:r w:rsidRPr="00001ED6">
              <w:rPr>
                <w:rFonts w:ascii="Arial" w:hAnsi="Arial" w:cs="Arial"/>
                <w:sz w:val="20"/>
                <w:szCs w:val="20"/>
              </w:rPr>
              <w:lastRenderedPageBreak/>
              <w:t>Abschnitt I</w:t>
            </w:r>
          </w:p>
          <w:p w:rsidR="00001ED6" w:rsidRPr="00001ED6" w:rsidRDefault="00001ED6" w:rsidP="003C4FA9">
            <w:pPr>
              <w:rPr>
                <w:rFonts w:ascii="Arial" w:hAnsi="Arial" w:cs="Arial"/>
                <w:b/>
                <w:sz w:val="20"/>
                <w:szCs w:val="20"/>
              </w:rPr>
            </w:pPr>
            <w:r w:rsidRPr="00001ED6">
              <w:rPr>
                <w:rFonts w:ascii="Arial" w:hAnsi="Arial" w:cs="Arial"/>
                <w:b/>
                <w:sz w:val="20"/>
                <w:szCs w:val="20"/>
              </w:rPr>
              <w:t>Allgemeine Vorschriften</w:t>
            </w:r>
          </w:p>
          <w:p w:rsidR="00001ED6" w:rsidRPr="00001ED6" w:rsidRDefault="00001ED6" w:rsidP="003C4FA9">
            <w:pPr>
              <w:spacing w:before="240"/>
              <w:rPr>
                <w:rFonts w:ascii="Arial" w:hAnsi="Arial" w:cs="Arial"/>
                <w:sz w:val="20"/>
                <w:szCs w:val="20"/>
              </w:rPr>
            </w:pPr>
            <w:r w:rsidRPr="00001ED6">
              <w:rPr>
                <w:rFonts w:ascii="Arial" w:hAnsi="Arial" w:cs="Arial"/>
                <w:sz w:val="20"/>
                <w:szCs w:val="20"/>
              </w:rPr>
              <w:t>§ 1</w:t>
            </w:r>
          </w:p>
          <w:p w:rsidR="00001ED6" w:rsidRPr="00001ED6" w:rsidRDefault="00001ED6" w:rsidP="003C4FA9">
            <w:pPr>
              <w:rPr>
                <w:rFonts w:ascii="Arial" w:hAnsi="Arial" w:cs="Arial"/>
                <w:sz w:val="20"/>
                <w:szCs w:val="20"/>
              </w:rPr>
            </w:pPr>
            <w:r w:rsidRPr="00001ED6">
              <w:rPr>
                <w:rFonts w:ascii="Arial" w:hAnsi="Arial" w:cs="Arial"/>
                <w:sz w:val="20"/>
                <w:szCs w:val="20"/>
              </w:rPr>
              <w:t>Stellung und Aufgabe der Erwachsenenbildung</w:t>
            </w:r>
          </w:p>
          <w:p w:rsidR="00001ED6" w:rsidRPr="00001ED6" w:rsidRDefault="00001ED6" w:rsidP="003C4FA9">
            <w:pPr>
              <w:spacing w:before="240"/>
              <w:ind w:firstLine="180"/>
              <w:rPr>
                <w:rFonts w:ascii="Arial" w:hAnsi="Arial" w:cs="Arial"/>
                <w:sz w:val="20"/>
                <w:szCs w:val="20"/>
              </w:rPr>
            </w:pPr>
            <w:r w:rsidRPr="00001ED6">
              <w:rPr>
                <w:rFonts w:ascii="Arial" w:hAnsi="Arial" w:cs="Arial"/>
                <w:sz w:val="20"/>
                <w:szCs w:val="20"/>
              </w:rPr>
              <w:t>(1) Erwachsenenbildung ist ein eigenständiger, mit Schule, Hochschule und Berufsausbildung gleichberechtigter Teil des gesamten Bildungswesens und steht allen offen.</w:t>
            </w:r>
          </w:p>
          <w:p w:rsidR="00DA2111" w:rsidRPr="00001ED6" w:rsidRDefault="00DA2111" w:rsidP="003C4FA9">
            <w:pPr>
              <w:rPr>
                <w:rFonts w:ascii="Arial" w:hAnsi="Arial" w:cs="Arial"/>
                <w:b/>
                <w:sz w:val="20"/>
                <w:szCs w:val="20"/>
              </w:rPr>
            </w:pPr>
          </w:p>
        </w:tc>
        <w:tc>
          <w:tcPr>
            <w:tcW w:w="4010" w:type="dxa"/>
          </w:tcPr>
          <w:p w:rsidR="000843DF" w:rsidRPr="00CF4682" w:rsidRDefault="005F24D6" w:rsidP="00CF4682">
            <w:pPr>
              <w:spacing w:before="240"/>
              <w:jc w:val="center"/>
              <w:rPr>
                <w:rFonts w:ascii="Arial" w:hAnsi="Arial" w:cs="Arial"/>
                <w:b/>
                <w:color w:val="FF0000"/>
                <w:sz w:val="20"/>
                <w:szCs w:val="20"/>
              </w:rPr>
            </w:pPr>
            <w:r w:rsidRPr="00CF4682">
              <w:rPr>
                <w:rFonts w:ascii="Arial" w:hAnsi="Arial" w:cs="Arial"/>
                <w:b/>
                <w:color w:val="FF0000"/>
                <w:sz w:val="20"/>
                <w:szCs w:val="20"/>
              </w:rPr>
              <w:t>Erster Abschnitt</w:t>
            </w:r>
          </w:p>
          <w:p w:rsidR="000843DF" w:rsidRPr="00001ED6" w:rsidRDefault="000843DF" w:rsidP="00CF4682">
            <w:pPr>
              <w:jc w:val="center"/>
              <w:rPr>
                <w:rFonts w:ascii="Arial" w:hAnsi="Arial" w:cs="Arial"/>
                <w:b/>
                <w:sz w:val="20"/>
                <w:szCs w:val="20"/>
              </w:rPr>
            </w:pPr>
            <w:r w:rsidRPr="00001ED6">
              <w:rPr>
                <w:rFonts w:ascii="Arial" w:hAnsi="Arial" w:cs="Arial"/>
                <w:b/>
                <w:sz w:val="20"/>
                <w:szCs w:val="20"/>
              </w:rPr>
              <w:t xml:space="preserve">Allgemeine </w:t>
            </w:r>
            <w:r w:rsidR="00CC60D1" w:rsidRPr="00CC60D1">
              <w:rPr>
                <w:rFonts w:ascii="Arial" w:hAnsi="Arial" w:cs="Arial"/>
                <w:b/>
                <w:color w:val="FF0000"/>
                <w:sz w:val="20"/>
                <w:szCs w:val="20"/>
              </w:rPr>
              <w:t>Bestimmungen</w:t>
            </w:r>
          </w:p>
          <w:p w:rsidR="000843DF" w:rsidRPr="00001ED6" w:rsidRDefault="000843DF" w:rsidP="00CF4682">
            <w:pPr>
              <w:spacing w:before="240"/>
              <w:jc w:val="center"/>
              <w:rPr>
                <w:rFonts w:ascii="Arial" w:hAnsi="Arial" w:cs="Arial"/>
                <w:sz w:val="20"/>
                <w:szCs w:val="20"/>
              </w:rPr>
            </w:pPr>
            <w:r w:rsidRPr="00001ED6">
              <w:rPr>
                <w:rFonts w:ascii="Arial" w:hAnsi="Arial" w:cs="Arial"/>
                <w:sz w:val="20"/>
                <w:szCs w:val="20"/>
              </w:rPr>
              <w:t>§ 1</w:t>
            </w:r>
          </w:p>
          <w:p w:rsidR="000843DF" w:rsidRDefault="00E72DF8" w:rsidP="00FD34BE">
            <w:pPr>
              <w:rPr>
                <w:rFonts w:ascii="Arial" w:hAnsi="Arial" w:cs="Arial"/>
                <w:sz w:val="20"/>
                <w:szCs w:val="20"/>
              </w:rPr>
            </w:pPr>
            <w:r w:rsidRPr="00E72DF8">
              <w:rPr>
                <w:rFonts w:ascii="Arial" w:hAnsi="Arial" w:cs="Arial"/>
                <w:color w:val="FF0000"/>
                <w:sz w:val="20"/>
                <w:szCs w:val="20"/>
              </w:rPr>
              <w:t xml:space="preserve">Ziele </w:t>
            </w:r>
            <w:r w:rsidR="000843DF" w:rsidRPr="00001ED6">
              <w:rPr>
                <w:rFonts w:ascii="Arial" w:hAnsi="Arial" w:cs="Arial"/>
                <w:sz w:val="20"/>
                <w:szCs w:val="20"/>
              </w:rPr>
              <w:t>und Aufgabe</w:t>
            </w:r>
            <w:r w:rsidR="0008712A">
              <w:rPr>
                <w:rFonts w:ascii="Arial" w:hAnsi="Arial" w:cs="Arial"/>
                <w:sz w:val="20"/>
                <w:szCs w:val="20"/>
              </w:rPr>
              <w:t>n</w:t>
            </w:r>
            <w:r w:rsidR="000843DF" w:rsidRPr="00001ED6">
              <w:rPr>
                <w:rFonts w:ascii="Arial" w:hAnsi="Arial" w:cs="Arial"/>
                <w:sz w:val="20"/>
                <w:szCs w:val="20"/>
              </w:rPr>
              <w:t xml:space="preserve"> der Erwachsenenbildung</w:t>
            </w:r>
          </w:p>
          <w:p w:rsidR="00B14529" w:rsidRPr="00001ED6" w:rsidRDefault="00B14529" w:rsidP="00FD34BE">
            <w:pPr>
              <w:rPr>
                <w:rFonts w:ascii="Arial" w:hAnsi="Arial" w:cs="Arial"/>
                <w:sz w:val="20"/>
                <w:szCs w:val="20"/>
              </w:rPr>
            </w:pPr>
          </w:p>
          <w:p w:rsidR="0008712A" w:rsidRPr="0008712A" w:rsidRDefault="006332BE" w:rsidP="0008712A">
            <w:pPr>
              <w:spacing w:line="276" w:lineRule="auto"/>
              <w:jc w:val="both"/>
              <w:rPr>
                <w:rFonts w:ascii="Arial" w:hAnsi="Arial" w:cs="Arial"/>
                <w:color w:val="FF0000"/>
                <w:sz w:val="20"/>
                <w:szCs w:val="20"/>
              </w:rPr>
            </w:pPr>
            <w:r>
              <w:rPr>
                <w:rFonts w:ascii="Arial" w:hAnsi="Arial" w:cs="Arial"/>
                <w:color w:val="FF0000"/>
                <w:sz w:val="20"/>
                <w:szCs w:val="20"/>
              </w:rPr>
              <w:t xml:space="preserve">(1) </w:t>
            </w:r>
            <w:r w:rsidR="0008712A" w:rsidRPr="0008712A">
              <w:rPr>
                <w:rFonts w:ascii="Arial" w:hAnsi="Arial" w:cs="Arial"/>
                <w:color w:val="FF0000"/>
                <w:sz w:val="20"/>
                <w:szCs w:val="20"/>
              </w:rPr>
              <w:t>Die Förderung der Erwachsenenbildung, ist eine öffentliche Aufgabe. Kommunale und freie Träger sorgen</w:t>
            </w:r>
            <w:r w:rsidR="00693727" w:rsidRPr="00D470A7">
              <w:rPr>
                <w:rFonts w:ascii="Arial" w:hAnsi="Arial" w:cs="Arial"/>
                <w:color w:val="4F81BD" w:themeColor="accent1"/>
                <w:sz w:val="20"/>
                <w:szCs w:val="20"/>
              </w:rPr>
              <w:t xml:space="preserve">, </w:t>
            </w:r>
            <w:r w:rsidR="00693727" w:rsidRPr="006332BE">
              <w:rPr>
                <w:rFonts w:ascii="Arial" w:hAnsi="Arial" w:cs="Arial"/>
                <w:color w:val="00B050"/>
                <w:sz w:val="20"/>
                <w:szCs w:val="20"/>
              </w:rPr>
              <w:t>im Zusammenwirken</w:t>
            </w:r>
            <w:r w:rsidR="0008712A" w:rsidRPr="006332BE">
              <w:rPr>
                <w:rFonts w:ascii="Arial" w:hAnsi="Arial" w:cs="Arial"/>
                <w:color w:val="00B050"/>
                <w:sz w:val="20"/>
                <w:szCs w:val="20"/>
              </w:rPr>
              <w:t xml:space="preserve"> </w:t>
            </w:r>
            <w:r w:rsidR="0008712A" w:rsidRPr="0008712A">
              <w:rPr>
                <w:rFonts w:ascii="Arial" w:hAnsi="Arial" w:cs="Arial"/>
                <w:color w:val="FF0000"/>
                <w:sz w:val="20"/>
                <w:szCs w:val="20"/>
              </w:rPr>
              <w:t>mit Unterstützung des Landes für eine bedarfsgerechte Grundversorgung an Erwachsenenbildung.</w:t>
            </w:r>
          </w:p>
          <w:p w:rsidR="00DA2111" w:rsidRPr="00001ED6" w:rsidRDefault="00DA2111" w:rsidP="00FD34BE">
            <w:pPr>
              <w:spacing w:before="240"/>
              <w:ind w:firstLine="180"/>
              <w:rPr>
                <w:rFonts w:ascii="Arial" w:hAnsi="Arial" w:cs="Arial"/>
                <w:b/>
                <w:sz w:val="20"/>
                <w:szCs w:val="20"/>
              </w:rPr>
            </w:pPr>
          </w:p>
        </w:tc>
        <w:tc>
          <w:tcPr>
            <w:tcW w:w="2945" w:type="dxa"/>
          </w:tcPr>
          <w:p w:rsidR="009E2CD6" w:rsidRDefault="009E2CD6" w:rsidP="004A3235">
            <w:pPr>
              <w:rPr>
                <w:rFonts w:ascii="Arial" w:hAnsi="Arial" w:cs="Arial"/>
                <w:sz w:val="20"/>
                <w:szCs w:val="20"/>
              </w:rPr>
            </w:pPr>
          </w:p>
          <w:p w:rsidR="00DA2111" w:rsidRPr="004A3235" w:rsidRDefault="004A3235" w:rsidP="004A3235">
            <w:pPr>
              <w:rPr>
                <w:rFonts w:ascii="Arial" w:hAnsi="Arial" w:cs="Arial"/>
                <w:sz w:val="20"/>
                <w:szCs w:val="20"/>
              </w:rPr>
            </w:pPr>
            <w:r w:rsidRPr="004A3235">
              <w:rPr>
                <w:rFonts w:ascii="Arial" w:hAnsi="Arial" w:cs="Arial"/>
                <w:sz w:val="20"/>
                <w:szCs w:val="20"/>
              </w:rPr>
              <w:t>Modernisierung des bisherigen Textes gem. Beschluss LAEB-Klausur</w:t>
            </w:r>
          </w:p>
          <w:p w:rsidR="004A3235" w:rsidRPr="0076363E" w:rsidRDefault="004A3235" w:rsidP="0076363E">
            <w:pPr>
              <w:rPr>
                <w:rFonts w:ascii="Arial" w:hAnsi="Arial" w:cs="Arial"/>
                <w:sz w:val="20"/>
                <w:szCs w:val="20"/>
              </w:rPr>
            </w:pPr>
          </w:p>
          <w:p w:rsidR="004A3235" w:rsidRPr="00001ED6" w:rsidRDefault="00D86AAD" w:rsidP="009E2CD6">
            <w:pPr>
              <w:rPr>
                <w:rFonts w:ascii="Arial" w:hAnsi="Arial" w:cs="Arial"/>
                <w:b/>
                <w:sz w:val="20"/>
                <w:szCs w:val="20"/>
              </w:rPr>
            </w:pPr>
            <w:r>
              <w:rPr>
                <w:rFonts w:ascii="Arial" w:hAnsi="Arial" w:cs="Arial"/>
                <w:sz w:val="20"/>
                <w:szCs w:val="20"/>
              </w:rPr>
              <w:t>und</w:t>
            </w:r>
            <w:r w:rsidR="009E2CD6">
              <w:rPr>
                <w:rFonts w:ascii="Arial" w:hAnsi="Arial" w:cs="Arial"/>
                <w:sz w:val="20"/>
                <w:szCs w:val="20"/>
              </w:rPr>
              <w:t xml:space="preserve"> Neu-</w:t>
            </w:r>
            <w:r w:rsidR="004A3235" w:rsidRPr="004A3235">
              <w:rPr>
                <w:rFonts w:ascii="Arial" w:hAnsi="Arial" w:cs="Arial"/>
                <w:sz w:val="20"/>
                <w:szCs w:val="20"/>
              </w:rPr>
              <w:t xml:space="preserve">Aufnahme Schulabschlüsse </w:t>
            </w:r>
            <w:r w:rsidR="009E2CD6">
              <w:rPr>
                <w:rFonts w:ascii="Arial" w:hAnsi="Arial" w:cs="Arial"/>
                <w:sz w:val="20"/>
                <w:szCs w:val="20"/>
              </w:rPr>
              <w:t xml:space="preserve">(bis Sekundarstufe I) </w:t>
            </w:r>
            <w:r w:rsidR="004A3235" w:rsidRPr="004A3235">
              <w:rPr>
                <w:rFonts w:ascii="Arial" w:hAnsi="Arial" w:cs="Arial"/>
                <w:sz w:val="20"/>
                <w:szCs w:val="20"/>
              </w:rPr>
              <w:t xml:space="preserve">und </w:t>
            </w:r>
            <w:r w:rsidR="009E2CD6">
              <w:rPr>
                <w:rFonts w:ascii="Arial" w:hAnsi="Arial" w:cs="Arial"/>
                <w:sz w:val="20"/>
                <w:szCs w:val="20"/>
              </w:rPr>
              <w:t xml:space="preserve">Schwerpunkt </w:t>
            </w:r>
            <w:r w:rsidR="004A3235" w:rsidRPr="004A3235">
              <w:rPr>
                <w:rFonts w:ascii="Arial" w:hAnsi="Arial" w:cs="Arial"/>
                <w:sz w:val="20"/>
                <w:szCs w:val="20"/>
              </w:rPr>
              <w:t>Digitale Bildung</w:t>
            </w:r>
          </w:p>
        </w:tc>
        <w:tc>
          <w:tcPr>
            <w:tcW w:w="3689" w:type="dxa"/>
          </w:tcPr>
          <w:p w:rsidR="009E2CD6" w:rsidRDefault="009E2CD6" w:rsidP="00186403">
            <w:pPr>
              <w:rPr>
                <w:rFonts w:ascii="Arial" w:hAnsi="Arial" w:cs="Arial"/>
                <w:sz w:val="20"/>
                <w:szCs w:val="20"/>
              </w:rPr>
            </w:pPr>
          </w:p>
          <w:p w:rsidR="004A3235" w:rsidRDefault="009E2CD6" w:rsidP="00186403">
            <w:pPr>
              <w:rPr>
                <w:rFonts w:ascii="Arial" w:hAnsi="Arial" w:cs="Arial"/>
                <w:sz w:val="20"/>
                <w:szCs w:val="20"/>
              </w:rPr>
            </w:pPr>
            <w:r>
              <w:rPr>
                <w:rFonts w:ascii="Arial" w:hAnsi="Arial" w:cs="Arial"/>
                <w:sz w:val="20"/>
                <w:szCs w:val="20"/>
              </w:rPr>
              <w:t xml:space="preserve">Basis </w:t>
            </w:r>
            <w:r w:rsidRPr="0076363E">
              <w:rPr>
                <w:rFonts w:ascii="Arial" w:hAnsi="Arial" w:cs="Arial"/>
                <w:sz w:val="20"/>
                <w:szCs w:val="20"/>
              </w:rPr>
              <w:t>Vortrag Herr Nagel (KEB)</w:t>
            </w:r>
            <w:r>
              <w:rPr>
                <w:rFonts w:ascii="Arial" w:hAnsi="Arial" w:cs="Arial"/>
                <w:sz w:val="20"/>
                <w:szCs w:val="20"/>
              </w:rPr>
              <w:t xml:space="preserve"> auf der LAEB-Klausur</w:t>
            </w:r>
          </w:p>
          <w:p w:rsidR="00D470A7" w:rsidRDefault="00D470A7" w:rsidP="00186403">
            <w:pPr>
              <w:rPr>
                <w:rFonts w:ascii="Arial" w:hAnsi="Arial" w:cs="Arial"/>
                <w:sz w:val="20"/>
                <w:szCs w:val="20"/>
              </w:rPr>
            </w:pPr>
          </w:p>
          <w:p w:rsidR="00D470A7" w:rsidRDefault="00D470A7" w:rsidP="00186403">
            <w:pPr>
              <w:rPr>
                <w:rFonts w:ascii="Arial" w:hAnsi="Arial" w:cs="Arial"/>
                <w:sz w:val="20"/>
                <w:szCs w:val="20"/>
              </w:rPr>
            </w:pPr>
          </w:p>
          <w:p w:rsidR="00D470A7" w:rsidRDefault="00D470A7" w:rsidP="00186403">
            <w:pPr>
              <w:rPr>
                <w:rFonts w:ascii="Arial" w:hAnsi="Arial" w:cs="Arial"/>
                <w:sz w:val="20"/>
                <w:szCs w:val="20"/>
              </w:rPr>
            </w:pPr>
          </w:p>
          <w:p w:rsidR="00D470A7" w:rsidRDefault="00D470A7" w:rsidP="00186403">
            <w:pPr>
              <w:rPr>
                <w:rFonts w:ascii="Arial" w:hAnsi="Arial" w:cs="Arial"/>
                <w:sz w:val="20"/>
                <w:szCs w:val="20"/>
              </w:rPr>
            </w:pPr>
          </w:p>
          <w:p w:rsidR="00D470A7" w:rsidRDefault="00D470A7" w:rsidP="00186403">
            <w:pPr>
              <w:rPr>
                <w:rFonts w:ascii="Arial" w:hAnsi="Arial" w:cs="Arial"/>
                <w:color w:val="4F81BD" w:themeColor="accent1"/>
                <w:sz w:val="20"/>
                <w:szCs w:val="20"/>
              </w:rPr>
            </w:pPr>
          </w:p>
          <w:p w:rsidR="00715B4D" w:rsidRDefault="00693727" w:rsidP="00186403">
            <w:pPr>
              <w:rPr>
                <w:rFonts w:ascii="Arial" w:hAnsi="Arial" w:cs="Arial"/>
                <w:color w:val="4F81BD" w:themeColor="accent1"/>
                <w:sz w:val="20"/>
                <w:szCs w:val="20"/>
              </w:rPr>
            </w:pPr>
            <w:r>
              <w:rPr>
                <w:rFonts w:ascii="Arial" w:hAnsi="Arial" w:cs="Arial"/>
                <w:color w:val="4F81BD" w:themeColor="accent1"/>
                <w:sz w:val="20"/>
                <w:szCs w:val="20"/>
              </w:rPr>
              <w:t xml:space="preserve">Anregung von </w:t>
            </w:r>
            <w:r w:rsidR="00D470A7">
              <w:rPr>
                <w:rFonts w:ascii="Arial" w:hAnsi="Arial" w:cs="Arial"/>
                <w:color w:val="4F81BD" w:themeColor="accent1"/>
                <w:sz w:val="20"/>
                <w:szCs w:val="20"/>
              </w:rPr>
              <w:t>Frau Lück</w:t>
            </w:r>
            <w:r w:rsidR="006332BE">
              <w:rPr>
                <w:rFonts w:ascii="Arial" w:hAnsi="Arial" w:cs="Arial"/>
                <w:color w:val="4F81BD" w:themeColor="accent1"/>
                <w:sz w:val="20"/>
                <w:szCs w:val="20"/>
              </w:rPr>
              <w:t xml:space="preserve"> das Zusammenwirken und die Nutzung der Räumlichkeiten aus Abs</w:t>
            </w:r>
            <w:r w:rsidR="00715B4D">
              <w:rPr>
                <w:rFonts w:ascii="Arial" w:hAnsi="Arial" w:cs="Arial"/>
                <w:color w:val="4F81BD" w:themeColor="accent1"/>
                <w:sz w:val="20"/>
                <w:szCs w:val="20"/>
              </w:rPr>
              <w:t>.</w:t>
            </w:r>
            <w:r w:rsidR="006332BE">
              <w:rPr>
                <w:rFonts w:ascii="Arial" w:hAnsi="Arial" w:cs="Arial"/>
                <w:color w:val="4F81BD" w:themeColor="accent1"/>
                <w:sz w:val="20"/>
                <w:szCs w:val="20"/>
              </w:rPr>
              <w:t xml:space="preserve"> 3 beizubehalten.</w:t>
            </w:r>
          </w:p>
          <w:p w:rsidR="00D470A7" w:rsidRDefault="006332BE" w:rsidP="00186403">
            <w:pPr>
              <w:rPr>
                <w:rFonts w:ascii="Arial" w:hAnsi="Arial" w:cs="Arial"/>
                <w:sz w:val="20"/>
                <w:szCs w:val="20"/>
              </w:rPr>
            </w:pPr>
            <w:r w:rsidRPr="00715B4D">
              <w:rPr>
                <w:rFonts w:ascii="Arial" w:hAnsi="Arial" w:cs="Arial"/>
                <w:color w:val="00B050"/>
                <w:sz w:val="20"/>
                <w:szCs w:val="20"/>
              </w:rPr>
              <w:t>Aufgenommen in Abs.1 und 8.</w:t>
            </w:r>
          </w:p>
          <w:p w:rsidR="00D470A7" w:rsidRDefault="00D470A7" w:rsidP="00186403">
            <w:pPr>
              <w:rPr>
                <w:rFonts w:ascii="Arial" w:hAnsi="Arial" w:cs="Arial"/>
                <w:sz w:val="20"/>
                <w:szCs w:val="20"/>
              </w:rPr>
            </w:pPr>
          </w:p>
          <w:p w:rsidR="009E2CD6" w:rsidRDefault="009E2CD6" w:rsidP="00186403">
            <w:pPr>
              <w:rPr>
                <w:rFonts w:ascii="Arial" w:hAnsi="Arial" w:cs="Arial"/>
                <w:sz w:val="20"/>
                <w:szCs w:val="20"/>
              </w:rPr>
            </w:pPr>
          </w:p>
          <w:p w:rsidR="009E2CD6" w:rsidRDefault="009E2CD6" w:rsidP="00186403">
            <w:pPr>
              <w:rPr>
                <w:rFonts w:ascii="Arial" w:hAnsi="Arial" w:cs="Arial"/>
                <w:sz w:val="20"/>
                <w:szCs w:val="20"/>
              </w:rPr>
            </w:pPr>
          </w:p>
          <w:p w:rsidR="009E2CD6" w:rsidRPr="00001ED6" w:rsidRDefault="009E2CD6" w:rsidP="00186403">
            <w:pPr>
              <w:rPr>
                <w:rFonts w:ascii="Arial" w:hAnsi="Arial" w:cs="Arial"/>
                <w:b/>
                <w:sz w:val="20"/>
                <w:szCs w:val="20"/>
              </w:rPr>
            </w:pPr>
          </w:p>
        </w:tc>
      </w:tr>
      <w:tr w:rsidR="006702DD" w:rsidRPr="00001ED6" w:rsidTr="00E3372C">
        <w:tc>
          <w:tcPr>
            <w:tcW w:w="3657" w:type="dxa"/>
          </w:tcPr>
          <w:p w:rsidR="00001ED6" w:rsidRPr="00001ED6" w:rsidRDefault="00001ED6" w:rsidP="003C4FA9">
            <w:pPr>
              <w:spacing w:before="240"/>
              <w:ind w:firstLine="180"/>
              <w:rPr>
                <w:rFonts w:ascii="Times New Roman" w:hAnsi="Times New Roman"/>
                <w:sz w:val="20"/>
                <w:szCs w:val="20"/>
              </w:rPr>
            </w:pPr>
            <w:r w:rsidRPr="00001ED6">
              <w:rPr>
                <w:rFonts w:ascii="Times New Roman" w:hAnsi="Times New Roman"/>
                <w:sz w:val="20"/>
                <w:szCs w:val="20"/>
              </w:rPr>
              <w:t>(</w:t>
            </w:r>
            <w:r w:rsidRPr="00001ED6">
              <w:rPr>
                <w:rFonts w:ascii="Arial" w:hAnsi="Arial" w:cs="Arial"/>
                <w:sz w:val="20"/>
                <w:szCs w:val="20"/>
              </w:rPr>
              <w:t xml:space="preserve">2) Erwachsenenbildung soll dem einzelnen helfen, durch freiwillige Wiederaufnahme organisierten Lernens Kenntnisse, Fähigkeiten und Fertigkeiten zu erwerben, zu erneuern oder zu vermehren. Sie soll die Selbständigkeit des Urteils fördern, zur geistigen Auseinandersetzung anregen, bei der Bewältigung von Lebensproblemen helfen und zu verantwortlichem Handeln im </w:t>
            </w:r>
            <w:r w:rsidRPr="000843DF">
              <w:rPr>
                <w:rFonts w:ascii="Arial" w:hAnsi="Arial" w:cs="Arial"/>
                <w:sz w:val="20"/>
                <w:szCs w:val="20"/>
              </w:rPr>
              <w:t>persönlichen, beruflichen, kulturellen und öffentlichen Leben befähigen.</w:t>
            </w:r>
          </w:p>
          <w:p w:rsidR="006702DD" w:rsidRPr="00001ED6" w:rsidRDefault="006702DD" w:rsidP="003C4FA9">
            <w:pPr>
              <w:rPr>
                <w:rFonts w:ascii="Arial" w:hAnsi="Arial" w:cs="Arial"/>
                <w:b/>
                <w:sz w:val="20"/>
                <w:szCs w:val="20"/>
              </w:rPr>
            </w:pPr>
          </w:p>
        </w:tc>
        <w:tc>
          <w:tcPr>
            <w:tcW w:w="4010" w:type="dxa"/>
          </w:tcPr>
          <w:p w:rsidR="005F24D6" w:rsidRDefault="005F24D6" w:rsidP="0008712A">
            <w:pPr>
              <w:spacing w:line="276" w:lineRule="auto"/>
              <w:jc w:val="both"/>
              <w:rPr>
                <w:rFonts w:ascii="Arial" w:hAnsi="Arial" w:cs="Arial"/>
                <w:color w:val="FF0000"/>
                <w:sz w:val="24"/>
                <w:szCs w:val="24"/>
              </w:rPr>
            </w:pPr>
          </w:p>
          <w:p w:rsidR="0008712A" w:rsidRPr="0008712A" w:rsidRDefault="0008712A" w:rsidP="0008712A">
            <w:pPr>
              <w:spacing w:line="276" w:lineRule="auto"/>
              <w:jc w:val="both"/>
              <w:rPr>
                <w:rFonts w:ascii="Arial" w:hAnsi="Arial" w:cs="Arial"/>
                <w:color w:val="FF0000"/>
                <w:sz w:val="20"/>
                <w:szCs w:val="20"/>
              </w:rPr>
            </w:pPr>
            <w:r w:rsidRPr="0008712A">
              <w:rPr>
                <w:rFonts w:ascii="Arial" w:hAnsi="Arial" w:cs="Arial"/>
                <w:color w:val="FF0000"/>
                <w:sz w:val="24"/>
                <w:szCs w:val="24"/>
              </w:rPr>
              <w:t>(</w:t>
            </w:r>
            <w:r w:rsidRPr="0008712A">
              <w:rPr>
                <w:rFonts w:ascii="Arial" w:hAnsi="Arial" w:cs="Arial"/>
                <w:color w:val="FF0000"/>
                <w:sz w:val="20"/>
                <w:szCs w:val="20"/>
              </w:rPr>
              <w:t>2) Erwachsenenbildung steht als ein eigenständiger, mit Schule, Hochschule und Berufsausbildung gleichberechtigter Teil des gesamten Bildungswesens allen anspruchsberechtigten Erwachsenen offen. Sie dient der Verwirklichung des Rechts auf lebensbegleitende Bildung.</w:t>
            </w:r>
          </w:p>
          <w:p w:rsidR="006702DD" w:rsidRPr="00001ED6" w:rsidRDefault="006702DD" w:rsidP="004A06A1">
            <w:pPr>
              <w:spacing w:before="240"/>
              <w:ind w:firstLine="180"/>
              <w:rPr>
                <w:rFonts w:ascii="Arial" w:hAnsi="Arial" w:cs="Arial"/>
                <w:b/>
                <w:sz w:val="20"/>
                <w:szCs w:val="20"/>
              </w:rPr>
            </w:pPr>
          </w:p>
        </w:tc>
        <w:tc>
          <w:tcPr>
            <w:tcW w:w="2945" w:type="dxa"/>
          </w:tcPr>
          <w:p w:rsidR="00313DEA" w:rsidRPr="00001ED6" w:rsidRDefault="00313DEA" w:rsidP="003C4FA9">
            <w:pPr>
              <w:rPr>
                <w:rFonts w:ascii="Arial" w:hAnsi="Arial" w:cs="Arial"/>
                <w:b/>
                <w:sz w:val="20"/>
                <w:szCs w:val="20"/>
              </w:rPr>
            </w:pPr>
          </w:p>
        </w:tc>
        <w:tc>
          <w:tcPr>
            <w:tcW w:w="3689" w:type="dxa"/>
          </w:tcPr>
          <w:p w:rsidR="006702DD" w:rsidRPr="00001ED6" w:rsidRDefault="006702DD" w:rsidP="003C4FA9">
            <w:pPr>
              <w:rPr>
                <w:rFonts w:ascii="Arial" w:hAnsi="Arial" w:cs="Arial"/>
                <w:b/>
                <w:sz w:val="20"/>
                <w:szCs w:val="20"/>
              </w:rPr>
            </w:pPr>
          </w:p>
        </w:tc>
      </w:tr>
      <w:tr w:rsidR="006702DD" w:rsidRPr="00001ED6" w:rsidTr="00E3372C">
        <w:tc>
          <w:tcPr>
            <w:tcW w:w="3657" w:type="dxa"/>
          </w:tcPr>
          <w:p w:rsidR="00803743" w:rsidRPr="00803743" w:rsidRDefault="00001ED6" w:rsidP="00803743">
            <w:pPr>
              <w:rPr>
                <w:rFonts w:ascii="Arial" w:hAnsi="Arial" w:cs="Arial"/>
                <w:color w:val="000000" w:themeColor="text1"/>
                <w:sz w:val="20"/>
                <w:szCs w:val="20"/>
              </w:rPr>
            </w:pPr>
            <w:r w:rsidRPr="00803743">
              <w:rPr>
                <w:rFonts w:ascii="Arial" w:hAnsi="Arial" w:cs="Arial"/>
                <w:color w:val="000000" w:themeColor="text1"/>
                <w:sz w:val="20"/>
                <w:szCs w:val="20"/>
              </w:rPr>
              <w:t xml:space="preserve">(3) Die Förderung der Erwachsenenbildung ist eine öffentliche Aufgabe. </w:t>
            </w:r>
            <w:r w:rsidR="00803743" w:rsidRPr="00803743">
              <w:rPr>
                <w:rFonts w:ascii="Arial" w:hAnsi="Arial" w:cs="Arial"/>
                <w:color w:val="000000" w:themeColor="text1"/>
                <w:sz w:val="20"/>
                <w:szCs w:val="20"/>
              </w:rPr>
              <w:t xml:space="preserve">Kommunale Gebietskörperschaften sind gehalten, im Zusammenwirken mit anderen Trägern für ein bedarfsgerechtes Angebot an Erwachsenenbildung zu sorgen. Sie sollen den nach </w:t>
            </w:r>
            <w:r w:rsidR="00803743" w:rsidRPr="00803743">
              <w:rPr>
                <w:rFonts w:ascii="Arial" w:hAnsi="Arial" w:cs="Arial"/>
                <w:color w:val="000000" w:themeColor="text1"/>
                <w:sz w:val="20"/>
                <w:szCs w:val="20"/>
              </w:rPr>
              <w:lastRenderedPageBreak/>
              <w:t>diesem Gesetz als förderungsfähig anerkannten Einrichtungen die Benutzung geeigneter kommunaler Einrichtungen und Anlagen ermöglichen, soweit deren planmäßige Nutzung dem nicht entgegensteht.</w:t>
            </w:r>
          </w:p>
          <w:p w:rsidR="00001ED6" w:rsidRPr="00803743" w:rsidRDefault="00001ED6" w:rsidP="003C4FA9">
            <w:pPr>
              <w:spacing w:before="240"/>
              <w:ind w:firstLine="181"/>
              <w:rPr>
                <w:rFonts w:ascii="Arial" w:hAnsi="Arial" w:cs="Arial"/>
                <w:color w:val="000000" w:themeColor="text1"/>
                <w:sz w:val="20"/>
                <w:szCs w:val="20"/>
              </w:rPr>
            </w:pPr>
          </w:p>
          <w:p w:rsidR="006702DD" w:rsidRPr="00803743" w:rsidRDefault="006702DD" w:rsidP="003C4FA9">
            <w:pPr>
              <w:pStyle w:val="Listenabsatz"/>
              <w:tabs>
                <w:tab w:val="left" w:pos="570"/>
              </w:tabs>
              <w:ind w:left="930"/>
              <w:rPr>
                <w:rFonts w:ascii="Arial" w:hAnsi="Arial" w:cs="Arial"/>
                <w:b/>
                <w:color w:val="000000" w:themeColor="text1"/>
                <w:sz w:val="20"/>
                <w:szCs w:val="20"/>
              </w:rPr>
            </w:pPr>
          </w:p>
        </w:tc>
        <w:tc>
          <w:tcPr>
            <w:tcW w:w="4010" w:type="dxa"/>
          </w:tcPr>
          <w:p w:rsidR="000843DF" w:rsidRDefault="000843DF" w:rsidP="003C4FA9">
            <w:pPr>
              <w:rPr>
                <w:rFonts w:ascii="Arial" w:hAnsi="Arial" w:cs="Arial"/>
                <w:b/>
                <w:sz w:val="20"/>
                <w:szCs w:val="20"/>
              </w:rPr>
            </w:pPr>
          </w:p>
          <w:p w:rsidR="0008712A" w:rsidRPr="0008712A" w:rsidRDefault="0008712A" w:rsidP="0008712A">
            <w:pPr>
              <w:spacing w:line="276" w:lineRule="auto"/>
              <w:jc w:val="both"/>
              <w:rPr>
                <w:rFonts w:ascii="Arial" w:hAnsi="Arial" w:cs="Arial"/>
                <w:color w:val="FF0000"/>
                <w:sz w:val="20"/>
                <w:szCs w:val="20"/>
              </w:rPr>
            </w:pPr>
            <w:r w:rsidRPr="0008712A">
              <w:rPr>
                <w:rFonts w:ascii="Arial" w:hAnsi="Arial" w:cs="Arial"/>
                <w:color w:val="FF0000"/>
                <w:sz w:val="20"/>
                <w:szCs w:val="20"/>
              </w:rPr>
              <w:t>(3) Erwachsenenbildung fördert die Bereitschaft der Zielgruppe zu lebensbegleitendem Lernen und trägt zur Chancengleichheit bei. Sie bietet die Gelegenheit, Kennt</w:t>
            </w:r>
            <w:r w:rsidRPr="0008712A">
              <w:rPr>
                <w:rFonts w:ascii="Arial" w:hAnsi="Arial" w:cs="Arial"/>
                <w:color w:val="FF0000"/>
                <w:sz w:val="20"/>
                <w:szCs w:val="20"/>
              </w:rPr>
              <w:lastRenderedPageBreak/>
              <w:t>nisse, Fähigkeiten, Fertigkeiten und Haltungen durch organisiertes Lernen zu erwerben, zu erneuern oder weiterzuentwickeln.</w:t>
            </w:r>
          </w:p>
          <w:p w:rsidR="00FD34BE" w:rsidRPr="00FD34BE" w:rsidRDefault="00FD34BE" w:rsidP="00FD34BE">
            <w:pPr>
              <w:spacing w:line="276" w:lineRule="auto"/>
              <w:rPr>
                <w:rFonts w:ascii="Arial" w:hAnsi="Arial" w:cs="Arial"/>
                <w:color w:val="FF0000"/>
                <w:sz w:val="20"/>
                <w:szCs w:val="20"/>
              </w:rPr>
            </w:pPr>
          </w:p>
          <w:p w:rsidR="00FD34BE" w:rsidRPr="00001ED6" w:rsidRDefault="00FD34BE" w:rsidP="003C4FA9">
            <w:pPr>
              <w:rPr>
                <w:rFonts w:ascii="Arial" w:hAnsi="Arial" w:cs="Arial"/>
                <w:b/>
                <w:sz w:val="20"/>
                <w:szCs w:val="20"/>
              </w:rPr>
            </w:pPr>
          </w:p>
        </w:tc>
        <w:tc>
          <w:tcPr>
            <w:tcW w:w="2945" w:type="dxa"/>
          </w:tcPr>
          <w:p w:rsidR="006702DD" w:rsidRPr="00001ED6" w:rsidRDefault="006702DD" w:rsidP="003C4FA9">
            <w:pPr>
              <w:rPr>
                <w:rFonts w:ascii="Arial" w:hAnsi="Arial" w:cs="Arial"/>
                <w:b/>
                <w:sz w:val="20"/>
                <w:szCs w:val="20"/>
              </w:rPr>
            </w:pPr>
          </w:p>
        </w:tc>
        <w:tc>
          <w:tcPr>
            <w:tcW w:w="3689" w:type="dxa"/>
          </w:tcPr>
          <w:p w:rsidR="002D41C9" w:rsidRDefault="002D41C9" w:rsidP="003C4FA9">
            <w:pPr>
              <w:rPr>
                <w:rFonts w:ascii="Arial" w:hAnsi="Arial" w:cs="Arial"/>
                <w:sz w:val="20"/>
                <w:szCs w:val="20"/>
              </w:rPr>
            </w:pPr>
          </w:p>
          <w:p w:rsidR="006702DD" w:rsidRPr="00FD34BE" w:rsidRDefault="00716535" w:rsidP="00C57F57">
            <w:pPr>
              <w:rPr>
                <w:rFonts w:ascii="Arial" w:hAnsi="Arial" w:cs="Arial"/>
                <w:sz w:val="20"/>
                <w:szCs w:val="20"/>
              </w:rPr>
            </w:pPr>
            <w:r>
              <w:rPr>
                <w:rFonts w:ascii="Arial" w:hAnsi="Arial" w:cs="Arial"/>
                <w:sz w:val="20"/>
                <w:szCs w:val="20"/>
              </w:rPr>
              <w:t xml:space="preserve">Absatz </w:t>
            </w:r>
            <w:r w:rsidR="00B14529" w:rsidRPr="00FD34BE">
              <w:rPr>
                <w:rFonts w:ascii="Arial" w:hAnsi="Arial" w:cs="Arial"/>
                <w:sz w:val="20"/>
                <w:szCs w:val="20"/>
              </w:rPr>
              <w:t xml:space="preserve">3 alt ist in </w:t>
            </w:r>
            <w:r w:rsidR="00C57F57">
              <w:rPr>
                <w:rFonts w:ascii="Arial" w:hAnsi="Arial" w:cs="Arial"/>
                <w:sz w:val="20"/>
                <w:szCs w:val="20"/>
              </w:rPr>
              <w:t xml:space="preserve">Abs. 1 </w:t>
            </w:r>
            <w:r w:rsidR="00B14529" w:rsidRPr="00FD34BE">
              <w:rPr>
                <w:rFonts w:ascii="Arial" w:hAnsi="Arial" w:cs="Arial"/>
                <w:sz w:val="20"/>
                <w:szCs w:val="20"/>
              </w:rPr>
              <w:t>eingeflossen</w:t>
            </w:r>
          </w:p>
        </w:tc>
      </w:tr>
      <w:tr w:rsidR="00561D7B" w:rsidRPr="00001ED6" w:rsidTr="00E3372C">
        <w:tc>
          <w:tcPr>
            <w:tcW w:w="3657" w:type="dxa"/>
          </w:tcPr>
          <w:p w:rsidR="007E6516" w:rsidRPr="007E6516" w:rsidRDefault="007E6516" w:rsidP="003C4FA9">
            <w:pPr>
              <w:spacing w:before="240"/>
              <w:ind w:firstLine="180"/>
              <w:rPr>
                <w:rFonts w:ascii="Arial" w:hAnsi="Arial" w:cs="Arial"/>
                <w:sz w:val="20"/>
                <w:szCs w:val="20"/>
              </w:rPr>
            </w:pPr>
            <w:r w:rsidRPr="007E6516">
              <w:rPr>
                <w:rFonts w:ascii="Arial" w:hAnsi="Arial" w:cs="Arial"/>
                <w:sz w:val="20"/>
                <w:szCs w:val="20"/>
              </w:rPr>
              <w:t>(4) Nicht im Rahmen dieses Gesetzes gefördert werden folgende Einrichtungen und Maßnahmen der Erwachsenenbildung:</w:t>
            </w:r>
          </w:p>
          <w:p w:rsidR="007E6516" w:rsidRPr="007E6516" w:rsidRDefault="007E6516" w:rsidP="003C4FA9">
            <w:pPr>
              <w:numPr>
                <w:ilvl w:val="0"/>
                <w:numId w:val="22"/>
              </w:numPr>
              <w:tabs>
                <w:tab w:val="clear" w:pos="720"/>
              </w:tabs>
              <w:spacing w:before="240"/>
              <w:ind w:left="180" w:hanging="180"/>
              <w:rPr>
                <w:rFonts w:ascii="Arial" w:hAnsi="Arial" w:cs="Arial"/>
                <w:sz w:val="20"/>
                <w:szCs w:val="20"/>
              </w:rPr>
            </w:pPr>
            <w:r w:rsidRPr="007E6516">
              <w:rPr>
                <w:rFonts w:ascii="Arial" w:hAnsi="Arial" w:cs="Arial"/>
                <w:sz w:val="20"/>
                <w:szCs w:val="20"/>
              </w:rPr>
              <w:t>zum Nachholen von Schulabschlüssen im Rahmen des 2. Bildungsweges gemäß § 7 Schulreformgesetz,</w:t>
            </w:r>
          </w:p>
          <w:p w:rsidR="007E6516" w:rsidRPr="007E6516" w:rsidRDefault="007E6516" w:rsidP="003C4FA9">
            <w:pPr>
              <w:numPr>
                <w:ilvl w:val="0"/>
                <w:numId w:val="22"/>
              </w:numPr>
              <w:tabs>
                <w:tab w:val="clear" w:pos="720"/>
              </w:tabs>
              <w:ind w:left="180" w:hanging="180"/>
              <w:rPr>
                <w:rFonts w:ascii="Arial" w:hAnsi="Arial" w:cs="Arial"/>
                <w:sz w:val="20"/>
                <w:szCs w:val="20"/>
              </w:rPr>
            </w:pPr>
            <w:r w:rsidRPr="007E6516">
              <w:rPr>
                <w:rFonts w:ascii="Arial" w:hAnsi="Arial" w:cs="Arial"/>
                <w:sz w:val="20"/>
                <w:szCs w:val="20"/>
              </w:rPr>
              <w:t>der Weiterbildung gemäß § 17 Hochschulerneuerungsgesetz,</w:t>
            </w:r>
          </w:p>
          <w:p w:rsidR="007E6516" w:rsidRPr="007E6516" w:rsidRDefault="007E6516" w:rsidP="003C4FA9">
            <w:pPr>
              <w:numPr>
                <w:ilvl w:val="0"/>
                <w:numId w:val="22"/>
              </w:numPr>
              <w:tabs>
                <w:tab w:val="clear" w:pos="720"/>
              </w:tabs>
              <w:ind w:left="180" w:hanging="180"/>
              <w:rPr>
                <w:rFonts w:ascii="Arial" w:hAnsi="Arial" w:cs="Arial"/>
                <w:sz w:val="20"/>
                <w:szCs w:val="20"/>
              </w:rPr>
            </w:pPr>
            <w:r w:rsidRPr="007E6516">
              <w:rPr>
                <w:rFonts w:ascii="Arial" w:hAnsi="Arial" w:cs="Arial"/>
                <w:sz w:val="20"/>
                <w:szCs w:val="20"/>
              </w:rPr>
              <w:t>der außerschulischen Jugendbildung nach dem Kinder- und Jugendhilfegesetz und</w:t>
            </w:r>
          </w:p>
          <w:p w:rsidR="007E6516" w:rsidRDefault="007E6516" w:rsidP="003C4FA9">
            <w:pPr>
              <w:numPr>
                <w:ilvl w:val="0"/>
                <w:numId w:val="22"/>
              </w:numPr>
              <w:tabs>
                <w:tab w:val="clear" w:pos="720"/>
              </w:tabs>
              <w:ind w:left="180" w:hanging="180"/>
              <w:rPr>
                <w:rFonts w:ascii="Times New Roman" w:hAnsi="Times New Roman"/>
                <w:sz w:val="18"/>
                <w:szCs w:val="16"/>
              </w:rPr>
            </w:pPr>
            <w:r w:rsidRPr="007E6516">
              <w:rPr>
                <w:rFonts w:ascii="Arial" w:hAnsi="Arial" w:cs="Arial"/>
                <w:sz w:val="20"/>
                <w:szCs w:val="20"/>
              </w:rPr>
              <w:t>der beruflichen Bildung nach dem Arbeitsförderungsgesetz</w:t>
            </w:r>
            <w:r>
              <w:rPr>
                <w:rFonts w:ascii="Times New Roman" w:hAnsi="Times New Roman"/>
                <w:sz w:val="18"/>
                <w:szCs w:val="16"/>
              </w:rPr>
              <w:t>.</w:t>
            </w:r>
          </w:p>
          <w:p w:rsidR="00561D7B" w:rsidRPr="00001ED6" w:rsidRDefault="00561D7B" w:rsidP="003C4FA9">
            <w:pPr>
              <w:rPr>
                <w:sz w:val="20"/>
                <w:szCs w:val="20"/>
              </w:rPr>
            </w:pPr>
          </w:p>
        </w:tc>
        <w:tc>
          <w:tcPr>
            <w:tcW w:w="4010" w:type="dxa"/>
          </w:tcPr>
          <w:p w:rsidR="00F647DD" w:rsidRDefault="00F647DD" w:rsidP="00F647DD">
            <w:pPr>
              <w:spacing w:line="276" w:lineRule="auto"/>
              <w:rPr>
                <w:rFonts w:ascii="Arial" w:hAnsi="Arial" w:cs="Arial"/>
                <w:sz w:val="20"/>
                <w:szCs w:val="20"/>
              </w:rPr>
            </w:pPr>
          </w:p>
          <w:p w:rsidR="00CF2EF8" w:rsidRPr="00CF2EF8" w:rsidRDefault="00CF2EF8" w:rsidP="00CF2EF8">
            <w:pPr>
              <w:tabs>
                <w:tab w:val="left" w:pos="142"/>
              </w:tabs>
              <w:spacing w:line="276" w:lineRule="auto"/>
              <w:jc w:val="both"/>
              <w:rPr>
                <w:rFonts w:ascii="Arial" w:hAnsi="Arial" w:cs="Arial"/>
                <w:color w:val="FF0000"/>
                <w:sz w:val="20"/>
                <w:szCs w:val="20"/>
              </w:rPr>
            </w:pPr>
            <w:r w:rsidRPr="00CF2EF8">
              <w:rPr>
                <w:rFonts w:ascii="Arial" w:hAnsi="Arial" w:cs="Arial"/>
                <w:color w:val="FF0000"/>
                <w:sz w:val="20"/>
                <w:szCs w:val="20"/>
              </w:rPr>
              <w:t>(4) Erwachsenenbildung befähigt zu verantwortlichem Handeln im persönlichen, beruflichen, kulturellen und öffentlichen Leben, fördert das Urteilsvermögen, regt zur geistigen Auseinandersetzung an, ermutig</w:t>
            </w:r>
            <w:r w:rsidR="00D36C70">
              <w:rPr>
                <w:rFonts w:ascii="Arial" w:hAnsi="Arial" w:cs="Arial"/>
                <w:color w:val="FF0000"/>
                <w:sz w:val="20"/>
                <w:szCs w:val="20"/>
              </w:rPr>
              <w:t>t</w:t>
            </w:r>
            <w:r w:rsidRPr="00CF2EF8">
              <w:rPr>
                <w:rFonts w:ascii="Arial" w:hAnsi="Arial" w:cs="Arial"/>
                <w:color w:val="FF0000"/>
                <w:sz w:val="20"/>
                <w:szCs w:val="20"/>
              </w:rPr>
              <w:t xml:space="preserve"> und befähigt zur gesellschaftlicher Teilhabe, stärkt Grundbildungskompetenzen und gibt ganzheitlich Orientierung bei der Bewältigung von Lebensaufgaben. </w:t>
            </w:r>
          </w:p>
          <w:p w:rsidR="000843DF" w:rsidRPr="00F647DD" w:rsidRDefault="000843DF" w:rsidP="004A06A1">
            <w:pPr>
              <w:spacing w:before="240"/>
              <w:rPr>
                <w:rFonts w:ascii="Arial" w:hAnsi="Arial" w:cs="Arial"/>
                <w:color w:val="FF0000"/>
                <w:sz w:val="20"/>
                <w:szCs w:val="20"/>
              </w:rPr>
            </w:pPr>
          </w:p>
          <w:p w:rsidR="000843DF" w:rsidRPr="00001ED6" w:rsidRDefault="000843DF" w:rsidP="00647F18">
            <w:pPr>
              <w:rPr>
                <w:rFonts w:ascii="Arial" w:hAnsi="Arial" w:cs="Arial"/>
                <w:b/>
                <w:sz w:val="20"/>
                <w:szCs w:val="20"/>
              </w:rPr>
            </w:pPr>
          </w:p>
        </w:tc>
        <w:tc>
          <w:tcPr>
            <w:tcW w:w="2945" w:type="dxa"/>
          </w:tcPr>
          <w:p w:rsidR="00561D7B" w:rsidRPr="00001ED6" w:rsidRDefault="00561D7B" w:rsidP="003C4FA9">
            <w:pPr>
              <w:rPr>
                <w:rFonts w:ascii="Arial" w:hAnsi="Arial" w:cs="Arial"/>
                <w:b/>
                <w:sz w:val="20"/>
                <w:szCs w:val="20"/>
              </w:rPr>
            </w:pPr>
          </w:p>
        </w:tc>
        <w:tc>
          <w:tcPr>
            <w:tcW w:w="3689" w:type="dxa"/>
          </w:tcPr>
          <w:p w:rsidR="002D41C9" w:rsidRDefault="002D41C9" w:rsidP="003C4FA9">
            <w:pPr>
              <w:rPr>
                <w:rFonts w:ascii="Arial" w:hAnsi="Arial" w:cs="Arial"/>
                <w:sz w:val="20"/>
                <w:szCs w:val="20"/>
              </w:rPr>
            </w:pPr>
          </w:p>
          <w:p w:rsidR="00561D7B" w:rsidRDefault="00716535" w:rsidP="003C4FA9">
            <w:pPr>
              <w:rPr>
                <w:rFonts w:ascii="Arial" w:hAnsi="Arial" w:cs="Arial"/>
                <w:sz w:val="20"/>
                <w:szCs w:val="20"/>
              </w:rPr>
            </w:pPr>
            <w:r>
              <w:rPr>
                <w:rFonts w:ascii="Arial" w:hAnsi="Arial" w:cs="Arial"/>
                <w:sz w:val="20"/>
                <w:szCs w:val="20"/>
              </w:rPr>
              <w:t>Absatz 4</w:t>
            </w:r>
            <w:r w:rsidR="00647F18">
              <w:rPr>
                <w:rFonts w:ascii="Arial" w:hAnsi="Arial" w:cs="Arial"/>
                <w:sz w:val="20"/>
                <w:szCs w:val="20"/>
              </w:rPr>
              <w:t xml:space="preserve"> alt: </w:t>
            </w:r>
            <w:r w:rsidR="004A06A1" w:rsidRPr="004A06A1">
              <w:rPr>
                <w:rFonts w:ascii="Arial" w:hAnsi="Arial" w:cs="Arial"/>
                <w:sz w:val="20"/>
                <w:szCs w:val="20"/>
              </w:rPr>
              <w:t xml:space="preserve">Nicht im Rahmen des Gesetzes geförderte Einrichtungen und Maßnahme werden </w:t>
            </w:r>
            <w:r w:rsidR="009E2CD6">
              <w:rPr>
                <w:rFonts w:ascii="Arial" w:hAnsi="Arial" w:cs="Arial"/>
                <w:sz w:val="20"/>
                <w:szCs w:val="20"/>
              </w:rPr>
              <w:t xml:space="preserve">erst </w:t>
            </w:r>
            <w:r w:rsidR="004A06A1" w:rsidRPr="004A06A1">
              <w:rPr>
                <w:rFonts w:ascii="Arial" w:hAnsi="Arial" w:cs="Arial"/>
                <w:sz w:val="20"/>
                <w:szCs w:val="20"/>
              </w:rPr>
              <w:t>in der Verordnung benannt.</w:t>
            </w:r>
          </w:p>
          <w:p w:rsidR="00F647DD" w:rsidRDefault="00F647DD" w:rsidP="003C4FA9">
            <w:pPr>
              <w:rPr>
                <w:rFonts w:ascii="Arial" w:hAnsi="Arial" w:cs="Arial"/>
                <w:sz w:val="20"/>
                <w:szCs w:val="20"/>
              </w:rPr>
            </w:pPr>
          </w:p>
          <w:p w:rsidR="002D41C9" w:rsidRDefault="002D41C9" w:rsidP="003C4FA9">
            <w:pPr>
              <w:rPr>
                <w:rFonts w:ascii="Arial" w:hAnsi="Arial" w:cs="Arial"/>
                <w:sz w:val="20"/>
                <w:szCs w:val="20"/>
              </w:rPr>
            </w:pPr>
          </w:p>
          <w:p w:rsidR="00F647DD" w:rsidRPr="004A06A1" w:rsidRDefault="00F647DD" w:rsidP="003C4FA9">
            <w:pPr>
              <w:rPr>
                <w:rFonts w:ascii="Arial" w:hAnsi="Arial" w:cs="Arial"/>
                <w:sz w:val="20"/>
                <w:szCs w:val="20"/>
              </w:rPr>
            </w:pPr>
          </w:p>
        </w:tc>
      </w:tr>
      <w:tr w:rsidR="00DA2111" w:rsidRPr="00C06497" w:rsidTr="00E3372C">
        <w:tc>
          <w:tcPr>
            <w:tcW w:w="3657" w:type="dxa"/>
          </w:tcPr>
          <w:p w:rsidR="00C06497" w:rsidRPr="00C06497" w:rsidRDefault="00C06497" w:rsidP="003C4FA9">
            <w:pPr>
              <w:spacing w:before="240"/>
              <w:ind w:firstLine="180"/>
              <w:rPr>
                <w:rFonts w:ascii="Arial" w:hAnsi="Arial" w:cs="Arial"/>
                <w:sz w:val="20"/>
                <w:szCs w:val="20"/>
              </w:rPr>
            </w:pPr>
            <w:r w:rsidRPr="00C06497">
              <w:rPr>
                <w:rFonts w:ascii="Arial" w:hAnsi="Arial" w:cs="Arial"/>
                <w:sz w:val="20"/>
                <w:szCs w:val="20"/>
              </w:rPr>
              <w:t>(5) Die Einrichtungen der Erwachsenenbildung im Sinne dieses Gesetzes sollen mit anderen Institutionen des Bildungswesens, insbesondere mit Schulen und Hochschulen, sowie mit den für die Maßnahmen nach Absatz 4 Nrn. 1 bis 3 zuständigen Einrichtungen und Stellen eng zusammenarbeiten und die Möglichkeiten des Medienverbundes nutzen.</w:t>
            </w:r>
          </w:p>
          <w:p w:rsidR="00DA2111" w:rsidRPr="00C06497" w:rsidRDefault="00DA2111" w:rsidP="003C4FA9">
            <w:pPr>
              <w:rPr>
                <w:rFonts w:ascii="Arial" w:hAnsi="Arial" w:cs="Arial"/>
                <w:sz w:val="20"/>
                <w:szCs w:val="20"/>
              </w:rPr>
            </w:pPr>
          </w:p>
        </w:tc>
        <w:tc>
          <w:tcPr>
            <w:tcW w:w="4010" w:type="dxa"/>
          </w:tcPr>
          <w:p w:rsidR="00D86AAD" w:rsidRDefault="00D86AAD" w:rsidP="00CF2EF8">
            <w:pPr>
              <w:spacing w:line="276" w:lineRule="auto"/>
              <w:jc w:val="both"/>
              <w:rPr>
                <w:rFonts w:ascii="Arial" w:hAnsi="Arial" w:cs="Arial"/>
                <w:color w:val="FF0000"/>
                <w:sz w:val="20"/>
                <w:szCs w:val="20"/>
              </w:rPr>
            </w:pPr>
          </w:p>
          <w:p w:rsidR="00CF2EF8" w:rsidRPr="00CF2EF8" w:rsidRDefault="00445F98" w:rsidP="00CF2EF8">
            <w:pPr>
              <w:spacing w:line="276" w:lineRule="auto"/>
              <w:jc w:val="both"/>
              <w:rPr>
                <w:rFonts w:ascii="Arial" w:hAnsi="Arial" w:cs="Arial"/>
                <w:color w:val="FF0000"/>
                <w:sz w:val="20"/>
                <w:szCs w:val="20"/>
              </w:rPr>
            </w:pPr>
            <w:r>
              <w:rPr>
                <w:rFonts w:ascii="Arial" w:hAnsi="Arial" w:cs="Arial"/>
                <w:color w:val="FF0000"/>
                <w:sz w:val="20"/>
                <w:szCs w:val="20"/>
              </w:rPr>
              <w:t xml:space="preserve">(5) </w:t>
            </w:r>
            <w:r w:rsidR="00CF2EF8" w:rsidRPr="00CF2EF8">
              <w:rPr>
                <w:rFonts w:ascii="Arial" w:hAnsi="Arial" w:cs="Arial"/>
                <w:color w:val="FF0000"/>
                <w:sz w:val="20"/>
                <w:szCs w:val="20"/>
              </w:rPr>
              <w:t>Erwachsenenbildung umfasst alle Formen der Fortsetzung, Ergänzung sowie Neu-</w:t>
            </w:r>
            <w:r w:rsidR="00D36C70">
              <w:rPr>
                <w:rFonts w:ascii="Arial" w:hAnsi="Arial" w:cs="Arial"/>
                <w:color w:val="FF0000"/>
                <w:sz w:val="20"/>
                <w:szCs w:val="20"/>
              </w:rPr>
              <w:t xml:space="preserve"> </w:t>
            </w:r>
            <w:r w:rsidR="00CF2EF8" w:rsidRPr="00CF2EF8">
              <w:rPr>
                <w:rFonts w:ascii="Arial" w:hAnsi="Arial" w:cs="Arial"/>
                <w:color w:val="FF0000"/>
                <w:sz w:val="20"/>
                <w:szCs w:val="20"/>
              </w:rPr>
              <w:t>und Wiederaufnahme organisierten Lernens, einschließlich der Vorbereitung für das Nachholen von Schulabschlüssen der Sekundarstufe I. Die Vermittlung kann im Rahmen traditioneller Präsenzangebote und digitaler Lernformate erfolgen.</w:t>
            </w:r>
          </w:p>
          <w:p w:rsidR="009E2CD6" w:rsidRPr="00C06497" w:rsidRDefault="009E2CD6" w:rsidP="009E2CD6">
            <w:pPr>
              <w:spacing w:line="276" w:lineRule="auto"/>
              <w:rPr>
                <w:rFonts w:ascii="Arial" w:hAnsi="Arial" w:cs="Arial"/>
                <w:sz w:val="20"/>
                <w:szCs w:val="20"/>
              </w:rPr>
            </w:pPr>
          </w:p>
        </w:tc>
        <w:tc>
          <w:tcPr>
            <w:tcW w:w="2945" w:type="dxa"/>
          </w:tcPr>
          <w:p w:rsidR="00DA2111" w:rsidRPr="00C06497" w:rsidRDefault="00DA2111" w:rsidP="003C4FA9">
            <w:pPr>
              <w:rPr>
                <w:rFonts w:ascii="Arial" w:hAnsi="Arial" w:cs="Arial"/>
                <w:sz w:val="20"/>
                <w:szCs w:val="20"/>
              </w:rPr>
            </w:pPr>
          </w:p>
        </w:tc>
        <w:tc>
          <w:tcPr>
            <w:tcW w:w="3689" w:type="dxa"/>
          </w:tcPr>
          <w:p w:rsidR="002D41C9" w:rsidRDefault="002D41C9" w:rsidP="003C4FA9">
            <w:pPr>
              <w:rPr>
                <w:rFonts w:ascii="Arial" w:hAnsi="Arial" w:cs="Arial"/>
                <w:sz w:val="20"/>
                <w:szCs w:val="20"/>
              </w:rPr>
            </w:pPr>
          </w:p>
          <w:p w:rsidR="004406B0" w:rsidRDefault="00716535" w:rsidP="003C4FA9">
            <w:pPr>
              <w:rPr>
                <w:rFonts w:ascii="Arial" w:hAnsi="Arial" w:cs="Arial"/>
                <w:sz w:val="20"/>
                <w:szCs w:val="20"/>
              </w:rPr>
            </w:pPr>
            <w:r>
              <w:rPr>
                <w:rFonts w:ascii="Arial" w:hAnsi="Arial" w:cs="Arial"/>
                <w:sz w:val="20"/>
                <w:szCs w:val="20"/>
              </w:rPr>
              <w:t xml:space="preserve">Absatz </w:t>
            </w:r>
            <w:r w:rsidR="00F647DD">
              <w:rPr>
                <w:rFonts w:ascii="Arial" w:hAnsi="Arial" w:cs="Arial"/>
                <w:sz w:val="20"/>
                <w:szCs w:val="20"/>
              </w:rPr>
              <w:t>5 alt in § 2 neu eingeflossen</w:t>
            </w:r>
          </w:p>
          <w:p w:rsidR="004406B0" w:rsidRDefault="004406B0" w:rsidP="003C4FA9">
            <w:pPr>
              <w:rPr>
                <w:rFonts w:ascii="Arial" w:hAnsi="Arial" w:cs="Arial"/>
                <w:sz w:val="20"/>
                <w:szCs w:val="20"/>
              </w:rPr>
            </w:pPr>
          </w:p>
          <w:p w:rsidR="00DA2111" w:rsidRDefault="004406B0" w:rsidP="003C4FA9">
            <w:pPr>
              <w:rPr>
                <w:rFonts w:ascii="Arial" w:hAnsi="Arial" w:cs="Arial"/>
                <w:sz w:val="20"/>
                <w:szCs w:val="20"/>
              </w:rPr>
            </w:pPr>
            <w:r>
              <w:rPr>
                <w:rFonts w:ascii="Arial" w:hAnsi="Arial" w:cs="Arial"/>
                <w:sz w:val="20"/>
                <w:szCs w:val="20"/>
              </w:rPr>
              <w:t>Absatz 5 neu: Schulabschlüsse und digitale Lernformate aufgenommen</w:t>
            </w:r>
            <w:r w:rsidR="00F647DD">
              <w:rPr>
                <w:rFonts w:ascii="Arial" w:hAnsi="Arial" w:cs="Arial"/>
                <w:sz w:val="20"/>
                <w:szCs w:val="20"/>
              </w:rPr>
              <w:t xml:space="preserve"> </w:t>
            </w:r>
          </w:p>
          <w:p w:rsidR="00487A86" w:rsidRDefault="00487A86" w:rsidP="003C4FA9">
            <w:pPr>
              <w:rPr>
                <w:rFonts w:ascii="Arial" w:hAnsi="Arial" w:cs="Arial"/>
                <w:sz w:val="20"/>
                <w:szCs w:val="20"/>
              </w:rPr>
            </w:pPr>
          </w:p>
          <w:p w:rsidR="00487A86" w:rsidRDefault="00487A86" w:rsidP="003C4FA9">
            <w:pPr>
              <w:rPr>
                <w:rFonts w:ascii="Arial" w:hAnsi="Arial" w:cs="Arial"/>
                <w:color w:val="4F81BD" w:themeColor="accent1"/>
                <w:sz w:val="20"/>
                <w:szCs w:val="20"/>
              </w:rPr>
            </w:pPr>
            <w:r w:rsidRPr="00487A86">
              <w:rPr>
                <w:rFonts w:ascii="Arial" w:hAnsi="Arial" w:cs="Arial"/>
                <w:color w:val="4F81BD" w:themeColor="accent1"/>
                <w:sz w:val="20"/>
                <w:szCs w:val="20"/>
              </w:rPr>
              <w:t>Die Abrechnung und Anerkennung digitaler Lernformate müsste in der Verordnung neu geregelt werden, da es bisher nicht möglich ist.</w:t>
            </w:r>
          </w:p>
          <w:p w:rsidR="00487A86" w:rsidRDefault="00487A86" w:rsidP="003C4FA9">
            <w:pPr>
              <w:rPr>
                <w:rFonts w:ascii="Arial" w:hAnsi="Arial" w:cs="Arial"/>
                <w:color w:val="4F81BD" w:themeColor="accent1"/>
                <w:sz w:val="20"/>
                <w:szCs w:val="20"/>
              </w:rPr>
            </w:pPr>
          </w:p>
          <w:p w:rsidR="00487A86" w:rsidRDefault="00487A86" w:rsidP="003C4FA9">
            <w:pPr>
              <w:rPr>
                <w:rFonts w:ascii="Arial" w:hAnsi="Arial" w:cs="Arial"/>
                <w:color w:val="00B050"/>
                <w:sz w:val="20"/>
                <w:szCs w:val="20"/>
              </w:rPr>
            </w:pPr>
            <w:r>
              <w:rPr>
                <w:rFonts w:ascii="Arial" w:hAnsi="Arial" w:cs="Arial"/>
                <w:color w:val="4F81BD" w:themeColor="accent1"/>
                <w:sz w:val="20"/>
                <w:szCs w:val="20"/>
              </w:rPr>
              <w:t>Frau Berger</w:t>
            </w:r>
          </w:p>
          <w:p w:rsidR="00F66C5F" w:rsidRPr="00F66C5F" w:rsidRDefault="00F66C5F" w:rsidP="003C4FA9">
            <w:pPr>
              <w:rPr>
                <w:rFonts w:ascii="Arial" w:hAnsi="Arial" w:cs="Arial"/>
                <w:color w:val="00B050"/>
                <w:sz w:val="20"/>
                <w:szCs w:val="20"/>
              </w:rPr>
            </w:pPr>
            <w:r>
              <w:rPr>
                <w:rFonts w:ascii="Arial" w:hAnsi="Arial" w:cs="Arial"/>
                <w:color w:val="00B050"/>
                <w:sz w:val="20"/>
                <w:szCs w:val="20"/>
              </w:rPr>
              <w:lastRenderedPageBreak/>
              <w:t>Die VO wird im Nachgang zum Gesetz überarbeitet.</w:t>
            </w:r>
          </w:p>
        </w:tc>
      </w:tr>
      <w:tr w:rsidR="009D5501" w:rsidRPr="00001ED6" w:rsidTr="00E3372C">
        <w:tc>
          <w:tcPr>
            <w:tcW w:w="3657" w:type="dxa"/>
          </w:tcPr>
          <w:p w:rsidR="00F647DD" w:rsidRPr="00F647DD" w:rsidRDefault="00F647DD" w:rsidP="003C4FA9">
            <w:pPr>
              <w:rPr>
                <w:rFonts w:ascii="Arial" w:hAnsi="Arial" w:cs="Arial"/>
                <w:sz w:val="20"/>
                <w:szCs w:val="20"/>
              </w:rPr>
            </w:pPr>
          </w:p>
          <w:p w:rsidR="00F647DD" w:rsidRPr="00001ED6" w:rsidRDefault="00F647DD" w:rsidP="003C4FA9">
            <w:pPr>
              <w:rPr>
                <w:rFonts w:ascii="Arial" w:hAnsi="Arial" w:cs="Arial"/>
                <w:b/>
                <w:sz w:val="20"/>
                <w:szCs w:val="20"/>
              </w:rPr>
            </w:pPr>
          </w:p>
        </w:tc>
        <w:tc>
          <w:tcPr>
            <w:tcW w:w="4010" w:type="dxa"/>
          </w:tcPr>
          <w:p w:rsidR="00CF2EF8" w:rsidRPr="00CF2EF8" w:rsidRDefault="00445F98" w:rsidP="00CF2EF8">
            <w:pPr>
              <w:spacing w:line="276" w:lineRule="auto"/>
              <w:jc w:val="both"/>
              <w:rPr>
                <w:rFonts w:ascii="Arial" w:hAnsi="Arial" w:cs="Arial"/>
                <w:color w:val="FF0000"/>
                <w:sz w:val="20"/>
                <w:szCs w:val="20"/>
              </w:rPr>
            </w:pPr>
            <w:r>
              <w:rPr>
                <w:rFonts w:ascii="Arial" w:hAnsi="Arial" w:cs="Arial"/>
                <w:color w:val="FF0000"/>
                <w:sz w:val="20"/>
                <w:szCs w:val="20"/>
              </w:rPr>
              <w:t xml:space="preserve">(6) </w:t>
            </w:r>
            <w:r w:rsidR="00CF2EF8" w:rsidRPr="00CF2EF8">
              <w:rPr>
                <w:rFonts w:ascii="Arial" w:hAnsi="Arial" w:cs="Arial"/>
                <w:color w:val="FF0000"/>
                <w:sz w:val="20"/>
                <w:szCs w:val="20"/>
              </w:rPr>
              <w:t xml:space="preserve">Als eigenständige Säule des Bildungswesens berücksichtigt die Erwachsenenbildung die Vielfalt der Teilnehmenden. Allen Menschen stehen unabhängig von Geschlecht, Religion, ethnischer Zugehörigkeit, besonderen Lebensbedürfnissen, sozialen oder ökonomischen Voraussetzungen die gleichen Möglichkeiten offen, an Bildung teilzuhaben und ihre Potentiale zu entwickeln. </w:t>
            </w:r>
          </w:p>
          <w:p w:rsidR="00AA4C7B" w:rsidRPr="00CF2EF8" w:rsidRDefault="00AA4C7B" w:rsidP="003C4FA9">
            <w:pPr>
              <w:rPr>
                <w:rFonts w:ascii="Arial" w:hAnsi="Arial" w:cs="Arial"/>
                <w:b/>
                <w:color w:val="FF0000"/>
                <w:sz w:val="20"/>
                <w:szCs w:val="20"/>
              </w:rPr>
            </w:pPr>
          </w:p>
        </w:tc>
        <w:tc>
          <w:tcPr>
            <w:tcW w:w="2945" w:type="dxa"/>
          </w:tcPr>
          <w:p w:rsidR="00577367" w:rsidRPr="00001ED6" w:rsidRDefault="00577367" w:rsidP="003C4FA9">
            <w:pPr>
              <w:rPr>
                <w:rFonts w:ascii="Arial" w:hAnsi="Arial" w:cs="Arial"/>
                <w:b/>
                <w:sz w:val="20"/>
                <w:szCs w:val="20"/>
              </w:rPr>
            </w:pPr>
          </w:p>
        </w:tc>
        <w:tc>
          <w:tcPr>
            <w:tcW w:w="3689" w:type="dxa"/>
          </w:tcPr>
          <w:p w:rsidR="002D41C9" w:rsidRDefault="009E2CD6" w:rsidP="003C4FA9">
            <w:pPr>
              <w:rPr>
                <w:rFonts w:ascii="Arial" w:hAnsi="Arial" w:cs="Arial"/>
                <w:sz w:val="20"/>
                <w:szCs w:val="20"/>
              </w:rPr>
            </w:pPr>
            <w:r>
              <w:rPr>
                <w:rFonts w:ascii="Arial" w:hAnsi="Arial" w:cs="Arial"/>
                <w:sz w:val="20"/>
                <w:szCs w:val="20"/>
              </w:rPr>
              <w:t xml:space="preserve">Anlehnung an </w:t>
            </w:r>
          </w:p>
          <w:p w:rsidR="009D5501" w:rsidRDefault="00AA4C7B" w:rsidP="003C4FA9">
            <w:pPr>
              <w:rPr>
                <w:rFonts w:ascii="Arial" w:hAnsi="Arial" w:cs="Arial"/>
                <w:sz w:val="20"/>
                <w:szCs w:val="20"/>
              </w:rPr>
            </w:pPr>
            <w:r w:rsidRPr="00AA4C7B">
              <w:rPr>
                <w:rFonts w:ascii="Arial" w:hAnsi="Arial" w:cs="Arial"/>
                <w:sz w:val="20"/>
                <w:szCs w:val="20"/>
              </w:rPr>
              <w:t>Text der LAEB-Kla</w:t>
            </w:r>
            <w:r w:rsidR="002D41C9">
              <w:rPr>
                <w:rFonts w:ascii="Arial" w:hAnsi="Arial" w:cs="Arial"/>
                <w:sz w:val="20"/>
                <w:szCs w:val="20"/>
              </w:rPr>
              <w:t>usur (Hr. Nagel)</w:t>
            </w:r>
            <w:r w:rsidR="009E2CD6">
              <w:rPr>
                <w:rFonts w:ascii="Arial" w:hAnsi="Arial" w:cs="Arial"/>
                <w:sz w:val="20"/>
                <w:szCs w:val="20"/>
              </w:rPr>
              <w:t xml:space="preserve">, </w:t>
            </w:r>
            <w:r w:rsidR="002D41C9">
              <w:rPr>
                <w:rFonts w:ascii="Arial" w:hAnsi="Arial" w:cs="Arial"/>
                <w:sz w:val="20"/>
                <w:szCs w:val="20"/>
              </w:rPr>
              <w:t>stark gestrafft</w:t>
            </w:r>
          </w:p>
          <w:p w:rsidR="00487A86" w:rsidRDefault="00487A86" w:rsidP="003C4FA9">
            <w:pPr>
              <w:rPr>
                <w:rFonts w:ascii="Arial" w:hAnsi="Arial" w:cs="Arial"/>
                <w:sz w:val="20"/>
                <w:szCs w:val="20"/>
              </w:rPr>
            </w:pPr>
          </w:p>
          <w:p w:rsidR="00487A86" w:rsidRDefault="00487A86" w:rsidP="003C4FA9">
            <w:pPr>
              <w:rPr>
                <w:rFonts w:ascii="Arial" w:hAnsi="Arial" w:cs="Arial"/>
                <w:sz w:val="20"/>
                <w:szCs w:val="20"/>
              </w:rPr>
            </w:pPr>
          </w:p>
          <w:p w:rsidR="00487A86" w:rsidRPr="00487A86" w:rsidRDefault="00487A86" w:rsidP="003C4FA9">
            <w:pPr>
              <w:rPr>
                <w:rFonts w:ascii="Arial" w:hAnsi="Arial" w:cs="Arial"/>
                <w:color w:val="4F81BD" w:themeColor="accent1"/>
                <w:sz w:val="20"/>
                <w:szCs w:val="20"/>
              </w:rPr>
            </w:pPr>
            <w:r w:rsidRPr="00487A86">
              <w:rPr>
                <w:rFonts w:ascii="Arial" w:hAnsi="Arial" w:cs="Arial"/>
                <w:color w:val="4F81BD" w:themeColor="accent1"/>
                <w:sz w:val="20"/>
                <w:szCs w:val="20"/>
              </w:rPr>
              <w:t>Hoher Anspruch, hoffentlich ist dieser einzuhalten.</w:t>
            </w:r>
          </w:p>
          <w:p w:rsidR="00487A86" w:rsidRPr="00487A86" w:rsidRDefault="00487A86" w:rsidP="003C4FA9">
            <w:pPr>
              <w:rPr>
                <w:rFonts w:ascii="Arial" w:hAnsi="Arial" w:cs="Arial"/>
                <w:color w:val="4F81BD" w:themeColor="accent1"/>
                <w:sz w:val="20"/>
                <w:szCs w:val="20"/>
              </w:rPr>
            </w:pPr>
          </w:p>
          <w:p w:rsidR="00487A86" w:rsidRPr="00487A86" w:rsidRDefault="00487A86" w:rsidP="003C4FA9">
            <w:pPr>
              <w:rPr>
                <w:rFonts w:ascii="Arial" w:hAnsi="Arial" w:cs="Arial"/>
                <w:color w:val="4F81BD" w:themeColor="accent1"/>
                <w:sz w:val="20"/>
                <w:szCs w:val="20"/>
              </w:rPr>
            </w:pPr>
            <w:r w:rsidRPr="00487A86">
              <w:rPr>
                <w:rFonts w:ascii="Arial" w:hAnsi="Arial" w:cs="Arial"/>
                <w:color w:val="4F81BD" w:themeColor="accent1"/>
                <w:sz w:val="20"/>
                <w:szCs w:val="20"/>
              </w:rPr>
              <w:t>Frau Berger</w:t>
            </w:r>
          </w:p>
          <w:p w:rsidR="00487A86" w:rsidRPr="00F66C5F" w:rsidRDefault="00F66C5F" w:rsidP="003C4FA9">
            <w:pPr>
              <w:rPr>
                <w:rFonts w:ascii="Arial" w:hAnsi="Arial" w:cs="Arial"/>
                <w:color w:val="00B050"/>
                <w:sz w:val="20"/>
                <w:szCs w:val="20"/>
              </w:rPr>
            </w:pPr>
            <w:r>
              <w:rPr>
                <w:rFonts w:ascii="Arial" w:hAnsi="Arial" w:cs="Arial"/>
                <w:color w:val="00B050"/>
                <w:sz w:val="20"/>
                <w:szCs w:val="20"/>
              </w:rPr>
              <w:t>Die Qualitätsansprüche sichern auch Akzeptanz.</w:t>
            </w:r>
          </w:p>
        </w:tc>
      </w:tr>
      <w:tr w:rsidR="00CF2EF8" w:rsidRPr="00E86AD9" w:rsidTr="00E3372C">
        <w:tc>
          <w:tcPr>
            <w:tcW w:w="3657" w:type="dxa"/>
          </w:tcPr>
          <w:p w:rsidR="00CF2EF8" w:rsidRPr="00E86AD9" w:rsidRDefault="00CF2EF8" w:rsidP="003C4FA9">
            <w:pPr>
              <w:spacing w:before="240"/>
              <w:rPr>
                <w:rFonts w:ascii="Arial" w:hAnsi="Arial" w:cs="Arial"/>
                <w:sz w:val="20"/>
                <w:szCs w:val="20"/>
              </w:rPr>
            </w:pPr>
          </w:p>
        </w:tc>
        <w:tc>
          <w:tcPr>
            <w:tcW w:w="4010" w:type="dxa"/>
          </w:tcPr>
          <w:p w:rsidR="00CF2EF8" w:rsidRPr="00CF2EF8" w:rsidRDefault="00CF2EF8" w:rsidP="00CF2EF8">
            <w:pPr>
              <w:spacing w:line="276" w:lineRule="auto"/>
              <w:jc w:val="both"/>
              <w:rPr>
                <w:rFonts w:ascii="Arial" w:hAnsi="Arial" w:cs="Arial"/>
                <w:color w:val="FF0000"/>
                <w:sz w:val="20"/>
                <w:szCs w:val="20"/>
              </w:rPr>
            </w:pPr>
            <w:r w:rsidRPr="00CF2EF8">
              <w:rPr>
                <w:rFonts w:ascii="Arial" w:hAnsi="Arial" w:cs="Arial"/>
                <w:color w:val="FF0000"/>
                <w:sz w:val="20"/>
                <w:szCs w:val="20"/>
              </w:rPr>
              <w:t xml:space="preserve">(7) Das Bildungsangebot in der Erwachsenenbildung erstreckt sich insbesondere auf persönliche, gesellschaftliche, politische, kulturelle, sprachliche, gesundheitliche, religiöse, wirtschaftliche und berufliche Bereiche. Die Inhalte bestimmen sich nach den jeweiligen Bildungsbedürfnissen der Zielgruppe und den gesellschaftlichen Bedarfen, die einem beständigen Wandel unterliegen. </w:t>
            </w:r>
          </w:p>
          <w:p w:rsidR="00CF2EF8" w:rsidRPr="00CF2EF8" w:rsidRDefault="00CF2EF8" w:rsidP="00AA4C7B">
            <w:pPr>
              <w:rPr>
                <w:rFonts w:ascii="Arial" w:hAnsi="Arial" w:cs="Arial"/>
                <w:color w:val="FF0000"/>
                <w:sz w:val="20"/>
                <w:szCs w:val="20"/>
              </w:rPr>
            </w:pPr>
          </w:p>
        </w:tc>
        <w:tc>
          <w:tcPr>
            <w:tcW w:w="2945" w:type="dxa"/>
          </w:tcPr>
          <w:p w:rsidR="00CF2EF8" w:rsidRDefault="00CF2EF8" w:rsidP="006F33E5">
            <w:pPr>
              <w:rPr>
                <w:rFonts w:ascii="Arial" w:hAnsi="Arial" w:cs="Arial"/>
                <w:sz w:val="20"/>
                <w:szCs w:val="20"/>
              </w:rPr>
            </w:pPr>
          </w:p>
        </w:tc>
        <w:tc>
          <w:tcPr>
            <w:tcW w:w="3689" w:type="dxa"/>
          </w:tcPr>
          <w:p w:rsidR="00CF2EF8" w:rsidRDefault="00CF2EF8" w:rsidP="003C4FA9">
            <w:pPr>
              <w:rPr>
                <w:rFonts w:ascii="Arial" w:hAnsi="Arial" w:cs="Arial"/>
                <w:sz w:val="20"/>
                <w:szCs w:val="20"/>
              </w:rPr>
            </w:pPr>
          </w:p>
        </w:tc>
      </w:tr>
      <w:tr w:rsidR="00CF2EF8" w:rsidRPr="00E86AD9" w:rsidTr="00E3372C">
        <w:tc>
          <w:tcPr>
            <w:tcW w:w="3657" w:type="dxa"/>
          </w:tcPr>
          <w:p w:rsidR="00CF2EF8" w:rsidRPr="00E86AD9" w:rsidRDefault="00D86AAD" w:rsidP="003C4FA9">
            <w:pPr>
              <w:spacing w:before="240"/>
              <w:rPr>
                <w:rFonts w:ascii="Arial" w:hAnsi="Arial" w:cs="Arial"/>
                <w:sz w:val="20"/>
                <w:szCs w:val="20"/>
              </w:rPr>
            </w:pPr>
            <w:r>
              <w:br w:type="page"/>
            </w:r>
          </w:p>
        </w:tc>
        <w:tc>
          <w:tcPr>
            <w:tcW w:w="4010" w:type="dxa"/>
          </w:tcPr>
          <w:p w:rsidR="00CF2EF8" w:rsidRPr="00CF2EF8" w:rsidRDefault="00CF2EF8" w:rsidP="00CF2EF8">
            <w:pPr>
              <w:jc w:val="both"/>
              <w:rPr>
                <w:rFonts w:ascii="Arial" w:hAnsi="Arial" w:cs="Arial"/>
                <w:color w:val="FF0000"/>
                <w:sz w:val="20"/>
                <w:szCs w:val="20"/>
              </w:rPr>
            </w:pPr>
            <w:r w:rsidRPr="00CF2EF8">
              <w:rPr>
                <w:rFonts w:ascii="Arial" w:hAnsi="Arial" w:cs="Arial"/>
                <w:color w:val="FF0000"/>
                <w:sz w:val="20"/>
                <w:szCs w:val="20"/>
              </w:rPr>
              <w:t>(8) Um bestehende Ressourcen bestmöglich zu nutzen und Angebote bedarfsgerecht zu entwickeln, sollen die Einrichtungen der Erwachsenenbildung die Kooperation mit anderen Bildungseinrichtungen pflegen und eine</w:t>
            </w:r>
            <w:r w:rsidRPr="00CF2EF8">
              <w:rPr>
                <w:rFonts w:ascii="Arial" w:hAnsi="Arial" w:cs="Arial"/>
                <w:iCs/>
                <w:color w:val="FF0000"/>
                <w:sz w:val="20"/>
                <w:szCs w:val="20"/>
              </w:rPr>
              <w:t xml:space="preserve"> übergreifende Zusammenarbeit in Netzwerken suchen. </w:t>
            </w:r>
            <w:r w:rsidR="00693727" w:rsidRPr="006332BE">
              <w:rPr>
                <w:rFonts w:ascii="Arial" w:hAnsi="Arial" w:cs="Arial"/>
                <w:color w:val="00B050"/>
                <w:sz w:val="20"/>
                <w:szCs w:val="20"/>
              </w:rPr>
              <w:t>Dazu gehört auch die Benutzung geeigneter kommunaler Einrichtungen, soweit deren planmäßige Nutzung dem nicht entgegensteht</w:t>
            </w:r>
            <w:r w:rsidR="00693727" w:rsidRPr="00D470A7">
              <w:rPr>
                <w:rFonts w:ascii="Arial" w:hAnsi="Arial" w:cs="Arial"/>
                <w:color w:val="4F81BD" w:themeColor="accent1"/>
                <w:sz w:val="20"/>
                <w:szCs w:val="20"/>
              </w:rPr>
              <w:t>.</w:t>
            </w:r>
          </w:p>
          <w:p w:rsidR="00CF2EF8" w:rsidRPr="00811774" w:rsidRDefault="00CF2EF8" w:rsidP="00AA4C7B">
            <w:pPr>
              <w:rPr>
                <w:rFonts w:ascii="Arial" w:hAnsi="Arial" w:cs="Arial"/>
                <w:color w:val="FF0000"/>
                <w:sz w:val="20"/>
                <w:szCs w:val="20"/>
              </w:rPr>
            </w:pPr>
          </w:p>
        </w:tc>
        <w:tc>
          <w:tcPr>
            <w:tcW w:w="2945" w:type="dxa"/>
          </w:tcPr>
          <w:p w:rsidR="00CF2EF8" w:rsidRDefault="00CF2EF8" w:rsidP="006F33E5">
            <w:pPr>
              <w:rPr>
                <w:rFonts w:ascii="Arial" w:hAnsi="Arial" w:cs="Arial"/>
                <w:sz w:val="20"/>
                <w:szCs w:val="20"/>
              </w:rPr>
            </w:pPr>
          </w:p>
        </w:tc>
        <w:tc>
          <w:tcPr>
            <w:tcW w:w="3689" w:type="dxa"/>
          </w:tcPr>
          <w:p w:rsidR="00CF2EF8" w:rsidRDefault="00CF2EF8" w:rsidP="003C4FA9">
            <w:pPr>
              <w:rPr>
                <w:rFonts w:ascii="Arial" w:hAnsi="Arial" w:cs="Arial"/>
                <w:sz w:val="20"/>
                <w:szCs w:val="20"/>
              </w:rPr>
            </w:pPr>
          </w:p>
        </w:tc>
      </w:tr>
    </w:tbl>
    <w:p w:rsidR="00D86AAD" w:rsidRDefault="00D86AAD"/>
    <w:tbl>
      <w:tblPr>
        <w:tblStyle w:val="Tabellenraster"/>
        <w:tblW w:w="14301" w:type="dxa"/>
        <w:tblLook w:val="04A0" w:firstRow="1" w:lastRow="0" w:firstColumn="1" w:lastColumn="0" w:noHBand="0" w:noVBand="1"/>
      </w:tblPr>
      <w:tblGrid>
        <w:gridCol w:w="3657"/>
        <w:gridCol w:w="3993"/>
        <w:gridCol w:w="17"/>
        <w:gridCol w:w="2945"/>
        <w:gridCol w:w="3689"/>
      </w:tblGrid>
      <w:tr w:rsidR="00AA4C7B" w:rsidRPr="00E86AD9" w:rsidTr="00E3372C">
        <w:tc>
          <w:tcPr>
            <w:tcW w:w="3657" w:type="dxa"/>
          </w:tcPr>
          <w:p w:rsidR="00BB0098" w:rsidRPr="00E86AD9" w:rsidRDefault="00BB0098" w:rsidP="00BB0098">
            <w:pPr>
              <w:spacing w:before="240"/>
              <w:rPr>
                <w:rFonts w:ascii="Arial" w:hAnsi="Arial" w:cs="Arial"/>
                <w:sz w:val="20"/>
                <w:szCs w:val="20"/>
              </w:rPr>
            </w:pPr>
            <w:r w:rsidRPr="00E86AD9">
              <w:rPr>
                <w:rFonts w:ascii="Arial" w:hAnsi="Arial" w:cs="Arial"/>
                <w:sz w:val="20"/>
                <w:szCs w:val="20"/>
              </w:rPr>
              <w:lastRenderedPageBreak/>
              <w:t>Abschnitt II</w:t>
            </w:r>
          </w:p>
          <w:p w:rsidR="00BB0098" w:rsidRPr="00E86AD9" w:rsidRDefault="00BB0098" w:rsidP="00BB0098">
            <w:pPr>
              <w:rPr>
                <w:rFonts w:ascii="Arial" w:hAnsi="Arial" w:cs="Arial"/>
                <w:b/>
                <w:sz w:val="20"/>
                <w:szCs w:val="20"/>
              </w:rPr>
            </w:pPr>
            <w:r w:rsidRPr="00E86AD9">
              <w:rPr>
                <w:rFonts w:ascii="Arial" w:hAnsi="Arial" w:cs="Arial"/>
                <w:b/>
                <w:sz w:val="20"/>
                <w:szCs w:val="20"/>
              </w:rPr>
              <w:t>Förderung</w:t>
            </w:r>
          </w:p>
          <w:p w:rsidR="00BB0098" w:rsidRPr="00E86AD9" w:rsidRDefault="00BB0098" w:rsidP="00BB0098">
            <w:pPr>
              <w:spacing w:before="240"/>
              <w:rPr>
                <w:rFonts w:ascii="Arial" w:hAnsi="Arial" w:cs="Arial"/>
                <w:sz w:val="20"/>
                <w:szCs w:val="20"/>
              </w:rPr>
            </w:pPr>
            <w:r w:rsidRPr="00E86AD9">
              <w:rPr>
                <w:rFonts w:ascii="Arial" w:hAnsi="Arial" w:cs="Arial"/>
                <w:sz w:val="20"/>
                <w:szCs w:val="20"/>
              </w:rPr>
              <w:t>§ 2</w:t>
            </w:r>
          </w:p>
          <w:p w:rsidR="00BB0098" w:rsidRPr="00E86AD9" w:rsidRDefault="00BB0098" w:rsidP="00BB0098">
            <w:pPr>
              <w:rPr>
                <w:rFonts w:ascii="Arial" w:hAnsi="Arial" w:cs="Arial"/>
                <w:sz w:val="20"/>
                <w:szCs w:val="20"/>
              </w:rPr>
            </w:pPr>
            <w:r w:rsidRPr="00E86AD9">
              <w:rPr>
                <w:rFonts w:ascii="Arial" w:hAnsi="Arial" w:cs="Arial"/>
                <w:sz w:val="20"/>
                <w:szCs w:val="20"/>
              </w:rPr>
              <w:t>Förderungsgrundsatz</w:t>
            </w:r>
          </w:p>
          <w:p w:rsidR="00014083" w:rsidRPr="00E86AD9" w:rsidRDefault="00014083" w:rsidP="00014083">
            <w:pPr>
              <w:spacing w:before="240"/>
              <w:rPr>
                <w:rFonts w:ascii="Arial" w:hAnsi="Arial" w:cs="Arial"/>
                <w:sz w:val="20"/>
                <w:szCs w:val="20"/>
              </w:rPr>
            </w:pPr>
            <w:r w:rsidRPr="00E86AD9">
              <w:rPr>
                <w:rFonts w:ascii="Arial" w:hAnsi="Arial" w:cs="Arial"/>
                <w:sz w:val="20"/>
                <w:szCs w:val="20"/>
              </w:rPr>
              <w:t xml:space="preserve"> (1) Das Land fördert die Erwachsenenbildung nach Maßgabe dieses Gesetzes.</w:t>
            </w:r>
          </w:p>
          <w:p w:rsidR="00AA4C7B" w:rsidRPr="00E86AD9" w:rsidRDefault="00AA4C7B" w:rsidP="003C4FA9">
            <w:pPr>
              <w:spacing w:before="240"/>
              <w:rPr>
                <w:rFonts w:ascii="Arial" w:hAnsi="Arial" w:cs="Arial"/>
                <w:sz w:val="20"/>
                <w:szCs w:val="20"/>
              </w:rPr>
            </w:pPr>
          </w:p>
        </w:tc>
        <w:tc>
          <w:tcPr>
            <w:tcW w:w="4010" w:type="dxa"/>
            <w:gridSpan w:val="2"/>
          </w:tcPr>
          <w:p w:rsidR="00BB0098" w:rsidRPr="00BB0098" w:rsidRDefault="00BB0098" w:rsidP="00BB0098">
            <w:pPr>
              <w:spacing w:line="276" w:lineRule="auto"/>
              <w:jc w:val="center"/>
              <w:rPr>
                <w:rFonts w:ascii="Arial" w:hAnsi="Arial" w:cs="Arial"/>
                <w:b/>
                <w:color w:val="FF0000"/>
                <w:sz w:val="20"/>
                <w:szCs w:val="20"/>
              </w:rPr>
            </w:pPr>
            <w:r w:rsidRPr="00BB0098">
              <w:rPr>
                <w:rFonts w:ascii="Arial" w:hAnsi="Arial" w:cs="Arial"/>
                <w:b/>
                <w:color w:val="FF0000"/>
                <w:sz w:val="20"/>
                <w:szCs w:val="20"/>
              </w:rPr>
              <w:t>Zweiter Abschnitt</w:t>
            </w:r>
          </w:p>
          <w:p w:rsidR="00BB0098" w:rsidRPr="00BB0098" w:rsidRDefault="00BB0098" w:rsidP="00BB0098">
            <w:pPr>
              <w:spacing w:line="276" w:lineRule="auto"/>
              <w:jc w:val="center"/>
              <w:rPr>
                <w:rFonts w:ascii="Arial" w:hAnsi="Arial" w:cs="Arial"/>
                <w:b/>
                <w:color w:val="FF0000"/>
                <w:sz w:val="20"/>
                <w:szCs w:val="20"/>
              </w:rPr>
            </w:pPr>
            <w:r w:rsidRPr="00BB0098">
              <w:rPr>
                <w:rFonts w:ascii="Arial" w:hAnsi="Arial" w:cs="Arial"/>
                <w:b/>
                <w:color w:val="FF0000"/>
                <w:sz w:val="20"/>
                <w:szCs w:val="20"/>
              </w:rPr>
              <w:t>Anerkennung von Einrichtungen und landesweit tätigen Zusammenschlüssen</w:t>
            </w:r>
          </w:p>
          <w:p w:rsidR="00BB0098" w:rsidRPr="00BB0098" w:rsidRDefault="00BB0098" w:rsidP="00BB0098">
            <w:pPr>
              <w:spacing w:line="276" w:lineRule="auto"/>
              <w:rPr>
                <w:rFonts w:ascii="Arial" w:hAnsi="Arial" w:cs="Arial"/>
                <w:color w:val="FF0000"/>
                <w:sz w:val="20"/>
                <w:szCs w:val="20"/>
              </w:rPr>
            </w:pPr>
          </w:p>
          <w:p w:rsidR="00BB0098" w:rsidRPr="00BB0098" w:rsidRDefault="00BB0098" w:rsidP="00BB0098">
            <w:pPr>
              <w:spacing w:line="276" w:lineRule="auto"/>
              <w:jc w:val="center"/>
              <w:rPr>
                <w:rFonts w:ascii="Arial" w:hAnsi="Arial" w:cs="Arial"/>
                <w:color w:val="FF0000"/>
                <w:sz w:val="20"/>
                <w:szCs w:val="20"/>
              </w:rPr>
            </w:pPr>
            <w:r w:rsidRPr="00BB0098">
              <w:rPr>
                <w:rFonts w:ascii="Arial" w:hAnsi="Arial" w:cs="Arial"/>
                <w:color w:val="FF0000"/>
                <w:sz w:val="20"/>
                <w:szCs w:val="20"/>
              </w:rPr>
              <w:t>§ 2</w:t>
            </w:r>
          </w:p>
          <w:p w:rsidR="00BB0098" w:rsidRPr="00BB0098" w:rsidRDefault="00BB0098" w:rsidP="00BB0098">
            <w:pPr>
              <w:spacing w:line="276" w:lineRule="auto"/>
              <w:jc w:val="center"/>
              <w:rPr>
                <w:rFonts w:ascii="Arial" w:hAnsi="Arial" w:cs="Arial"/>
                <w:color w:val="FF0000"/>
                <w:sz w:val="20"/>
                <w:szCs w:val="20"/>
              </w:rPr>
            </w:pPr>
            <w:r w:rsidRPr="00BB0098">
              <w:rPr>
                <w:rFonts w:ascii="Arial" w:hAnsi="Arial" w:cs="Arial"/>
                <w:color w:val="FF0000"/>
                <w:sz w:val="20"/>
                <w:szCs w:val="20"/>
              </w:rPr>
              <w:t>Form und Verfahren der Anerkennung</w:t>
            </w:r>
          </w:p>
          <w:p w:rsidR="00AA4C7B" w:rsidRPr="00AA4C7B" w:rsidRDefault="00AA4C7B" w:rsidP="00AA4C7B">
            <w:pPr>
              <w:spacing w:line="276" w:lineRule="auto"/>
              <w:rPr>
                <w:rFonts w:ascii="Arial" w:hAnsi="Arial" w:cs="Arial"/>
                <w:color w:val="FF0000"/>
                <w:sz w:val="20"/>
                <w:szCs w:val="20"/>
              </w:rPr>
            </w:pPr>
          </w:p>
          <w:p w:rsidR="00AA4C7B" w:rsidRPr="00E86AD9" w:rsidRDefault="00BB0098" w:rsidP="00BB0098">
            <w:pPr>
              <w:spacing w:line="276" w:lineRule="auto"/>
              <w:jc w:val="both"/>
              <w:rPr>
                <w:rFonts w:ascii="Arial" w:hAnsi="Arial" w:cs="Arial"/>
                <w:sz w:val="20"/>
                <w:szCs w:val="20"/>
              </w:rPr>
            </w:pPr>
            <w:r w:rsidRPr="00BB0098">
              <w:rPr>
                <w:rFonts w:ascii="Arial" w:hAnsi="Arial" w:cs="Arial"/>
                <w:color w:val="FF0000"/>
                <w:sz w:val="20"/>
                <w:szCs w:val="20"/>
              </w:rPr>
              <w:t>(1) Eine Einrichtung wird auf schriftlichen Antrag ihres Trägers vom für die Erwachsenenbildung zuständigen Ministerium als förderungsfähig anerkannt, wenn sie die Voraussetzungen nach diesem Gesetz erfüllt.</w:t>
            </w:r>
          </w:p>
        </w:tc>
        <w:tc>
          <w:tcPr>
            <w:tcW w:w="2945" w:type="dxa"/>
          </w:tcPr>
          <w:p w:rsidR="006F33E5" w:rsidRDefault="006F33E5" w:rsidP="006F33E5">
            <w:pPr>
              <w:rPr>
                <w:rFonts w:ascii="Arial" w:hAnsi="Arial" w:cs="Arial"/>
                <w:sz w:val="20"/>
                <w:szCs w:val="20"/>
              </w:rPr>
            </w:pPr>
          </w:p>
          <w:p w:rsidR="00AA4C7B" w:rsidRPr="00E86AD9" w:rsidRDefault="00811774" w:rsidP="006F33E5">
            <w:pPr>
              <w:rPr>
                <w:rFonts w:ascii="Arial" w:hAnsi="Arial" w:cs="Arial"/>
                <w:sz w:val="20"/>
                <w:szCs w:val="20"/>
              </w:rPr>
            </w:pPr>
            <w:r>
              <w:rPr>
                <w:rFonts w:ascii="Arial" w:hAnsi="Arial" w:cs="Arial"/>
                <w:sz w:val="20"/>
                <w:szCs w:val="20"/>
              </w:rPr>
              <w:t xml:space="preserve">Als gesonderter </w:t>
            </w:r>
            <w:r w:rsidR="00716535">
              <w:rPr>
                <w:rFonts w:ascii="Arial" w:hAnsi="Arial" w:cs="Arial"/>
                <w:sz w:val="20"/>
                <w:szCs w:val="20"/>
              </w:rPr>
              <w:t xml:space="preserve">§ </w:t>
            </w:r>
            <w:r>
              <w:rPr>
                <w:rFonts w:ascii="Arial" w:hAnsi="Arial" w:cs="Arial"/>
                <w:sz w:val="20"/>
                <w:szCs w:val="20"/>
              </w:rPr>
              <w:t>gemäß Diskussion auf der LAEB-Klausur aufgenommen</w:t>
            </w:r>
          </w:p>
        </w:tc>
        <w:tc>
          <w:tcPr>
            <w:tcW w:w="3689" w:type="dxa"/>
          </w:tcPr>
          <w:p w:rsidR="002F0FF3" w:rsidRDefault="002F0FF3" w:rsidP="003C4FA9">
            <w:pPr>
              <w:rPr>
                <w:rFonts w:ascii="Arial" w:hAnsi="Arial" w:cs="Arial"/>
                <w:sz w:val="20"/>
                <w:szCs w:val="20"/>
              </w:rPr>
            </w:pPr>
          </w:p>
          <w:p w:rsidR="00AA4C7B" w:rsidRPr="00E86AD9" w:rsidRDefault="00811774" w:rsidP="003C4FA9">
            <w:pPr>
              <w:rPr>
                <w:rFonts w:ascii="Arial" w:hAnsi="Arial" w:cs="Arial"/>
                <w:sz w:val="20"/>
                <w:szCs w:val="20"/>
              </w:rPr>
            </w:pPr>
            <w:r>
              <w:rPr>
                <w:rFonts w:ascii="Arial" w:hAnsi="Arial" w:cs="Arial"/>
                <w:sz w:val="20"/>
                <w:szCs w:val="20"/>
              </w:rPr>
              <w:t xml:space="preserve">Siehe Gesetz alt § 1 Abs. </w:t>
            </w:r>
            <w:r w:rsidR="00D86AAD">
              <w:rPr>
                <w:rFonts w:ascii="Arial" w:hAnsi="Arial" w:cs="Arial"/>
                <w:sz w:val="20"/>
                <w:szCs w:val="20"/>
              </w:rPr>
              <w:t xml:space="preserve">4und </w:t>
            </w:r>
            <w:r>
              <w:rPr>
                <w:rFonts w:ascii="Arial" w:hAnsi="Arial" w:cs="Arial"/>
                <w:sz w:val="20"/>
                <w:szCs w:val="20"/>
              </w:rPr>
              <w:t>5</w:t>
            </w:r>
          </w:p>
        </w:tc>
      </w:tr>
      <w:tr w:rsidR="00BB0098" w:rsidRPr="00E86AD9" w:rsidTr="00E3372C">
        <w:tc>
          <w:tcPr>
            <w:tcW w:w="3657" w:type="dxa"/>
          </w:tcPr>
          <w:p w:rsidR="00BB0098" w:rsidRPr="00E86AD9" w:rsidRDefault="00B747D3" w:rsidP="003C4FA9">
            <w:pPr>
              <w:spacing w:before="240"/>
              <w:rPr>
                <w:rFonts w:ascii="Arial" w:hAnsi="Arial" w:cs="Arial"/>
                <w:sz w:val="20"/>
                <w:szCs w:val="20"/>
              </w:rPr>
            </w:pPr>
            <w:r w:rsidRPr="003C4FA9">
              <w:rPr>
                <w:rFonts w:ascii="Arial" w:hAnsi="Arial" w:cs="Arial"/>
                <w:sz w:val="20"/>
                <w:szCs w:val="20"/>
              </w:rPr>
              <w:t>(2) Die staatliche Förderung der Erwachsenenbildung lässt das Recht der Einrichtungen oder deren Träger auf Selbstverwaltung, selbständige Lehrplangestaltung und Auswahl der Leiter und Mitarbeiter unberührt</w:t>
            </w:r>
          </w:p>
        </w:tc>
        <w:tc>
          <w:tcPr>
            <w:tcW w:w="4010" w:type="dxa"/>
            <w:gridSpan w:val="2"/>
          </w:tcPr>
          <w:p w:rsidR="00D86AAD" w:rsidRDefault="00D86AAD" w:rsidP="00BB0098">
            <w:pPr>
              <w:spacing w:line="276" w:lineRule="auto"/>
              <w:jc w:val="both"/>
              <w:rPr>
                <w:rFonts w:ascii="Arial" w:hAnsi="Arial" w:cs="Arial"/>
                <w:color w:val="FF0000"/>
                <w:sz w:val="20"/>
                <w:szCs w:val="20"/>
              </w:rPr>
            </w:pPr>
          </w:p>
          <w:p w:rsidR="00BB0098" w:rsidRPr="00E86AD9" w:rsidRDefault="00BB0098" w:rsidP="00BB0098">
            <w:pPr>
              <w:spacing w:line="276" w:lineRule="auto"/>
              <w:jc w:val="both"/>
              <w:rPr>
                <w:rFonts w:ascii="Arial" w:hAnsi="Arial" w:cs="Arial"/>
                <w:sz w:val="20"/>
                <w:szCs w:val="20"/>
              </w:rPr>
            </w:pPr>
            <w:r w:rsidRPr="00BB0098">
              <w:rPr>
                <w:rFonts w:ascii="Arial" w:hAnsi="Arial" w:cs="Arial"/>
                <w:color w:val="FF0000"/>
                <w:sz w:val="20"/>
                <w:szCs w:val="20"/>
              </w:rPr>
              <w:t>(2)  Die Anerkennung bedarf der Schriftform.</w:t>
            </w:r>
          </w:p>
        </w:tc>
        <w:tc>
          <w:tcPr>
            <w:tcW w:w="2945" w:type="dxa"/>
          </w:tcPr>
          <w:p w:rsidR="00BB0098" w:rsidRPr="00E86AD9" w:rsidRDefault="00BB0098" w:rsidP="003C4FA9">
            <w:pPr>
              <w:rPr>
                <w:rFonts w:ascii="Arial" w:hAnsi="Arial" w:cs="Arial"/>
                <w:sz w:val="20"/>
                <w:szCs w:val="20"/>
              </w:rPr>
            </w:pPr>
          </w:p>
        </w:tc>
        <w:tc>
          <w:tcPr>
            <w:tcW w:w="3689" w:type="dxa"/>
          </w:tcPr>
          <w:p w:rsidR="00BB0098" w:rsidRDefault="00BB0098" w:rsidP="003C4FA9">
            <w:pPr>
              <w:rPr>
                <w:rFonts w:ascii="Arial" w:hAnsi="Arial" w:cs="Arial"/>
                <w:sz w:val="20"/>
                <w:szCs w:val="20"/>
              </w:rPr>
            </w:pPr>
          </w:p>
        </w:tc>
      </w:tr>
      <w:tr w:rsidR="00BB0098" w:rsidRPr="00E86AD9" w:rsidTr="00E3372C">
        <w:tc>
          <w:tcPr>
            <w:tcW w:w="3657" w:type="dxa"/>
          </w:tcPr>
          <w:p w:rsidR="00BB0098" w:rsidRPr="00E86AD9" w:rsidRDefault="00BB0098" w:rsidP="003C4FA9">
            <w:pPr>
              <w:spacing w:before="240"/>
              <w:rPr>
                <w:rFonts w:ascii="Arial" w:hAnsi="Arial" w:cs="Arial"/>
                <w:sz w:val="20"/>
                <w:szCs w:val="20"/>
              </w:rPr>
            </w:pPr>
          </w:p>
        </w:tc>
        <w:tc>
          <w:tcPr>
            <w:tcW w:w="4010" w:type="dxa"/>
            <w:gridSpan w:val="2"/>
          </w:tcPr>
          <w:p w:rsidR="00BB0098" w:rsidRPr="00BB0098" w:rsidRDefault="00BB0098" w:rsidP="00BB0098">
            <w:pPr>
              <w:spacing w:line="276" w:lineRule="auto"/>
              <w:jc w:val="both"/>
              <w:rPr>
                <w:rFonts w:ascii="Arial" w:hAnsi="Arial" w:cs="Arial"/>
                <w:color w:val="FF0000"/>
                <w:sz w:val="20"/>
                <w:szCs w:val="20"/>
              </w:rPr>
            </w:pPr>
            <w:r w:rsidRPr="00BB0098">
              <w:rPr>
                <w:rFonts w:ascii="Arial" w:hAnsi="Arial" w:cs="Arial"/>
                <w:color w:val="FF0000"/>
                <w:sz w:val="20"/>
                <w:szCs w:val="20"/>
              </w:rPr>
              <w:t>(3) Die Einrichtung darf neben ihrer Bezeichnung einen Zusatz führen, der darauf hinweist, dass sie nach diesem Gesetz als förderungsfähig anerkannt ist.</w:t>
            </w:r>
          </w:p>
          <w:p w:rsidR="00BB0098" w:rsidRPr="00E86AD9" w:rsidRDefault="00BB0098" w:rsidP="000843DF">
            <w:pPr>
              <w:spacing w:before="240"/>
              <w:rPr>
                <w:rFonts w:ascii="Arial" w:hAnsi="Arial" w:cs="Arial"/>
                <w:sz w:val="20"/>
                <w:szCs w:val="20"/>
              </w:rPr>
            </w:pPr>
          </w:p>
        </w:tc>
        <w:tc>
          <w:tcPr>
            <w:tcW w:w="2945" w:type="dxa"/>
          </w:tcPr>
          <w:p w:rsidR="00BB0098" w:rsidRPr="00E86AD9" w:rsidRDefault="00BB0098" w:rsidP="003C4FA9">
            <w:pPr>
              <w:rPr>
                <w:rFonts w:ascii="Arial" w:hAnsi="Arial" w:cs="Arial"/>
                <w:sz w:val="20"/>
                <w:szCs w:val="20"/>
              </w:rPr>
            </w:pPr>
          </w:p>
        </w:tc>
        <w:tc>
          <w:tcPr>
            <w:tcW w:w="3689" w:type="dxa"/>
          </w:tcPr>
          <w:p w:rsidR="00BB0098" w:rsidRDefault="00BB0098" w:rsidP="003C4FA9">
            <w:pPr>
              <w:rPr>
                <w:rFonts w:ascii="Arial" w:hAnsi="Arial" w:cs="Arial"/>
                <w:sz w:val="20"/>
                <w:szCs w:val="20"/>
              </w:rPr>
            </w:pPr>
          </w:p>
        </w:tc>
      </w:tr>
      <w:tr w:rsidR="00477B5C" w:rsidRPr="00E86AD9" w:rsidTr="00E3372C">
        <w:tc>
          <w:tcPr>
            <w:tcW w:w="3657" w:type="dxa"/>
          </w:tcPr>
          <w:p w:rsidR="00477B5C" w:rsidRPr="00E86AD9" w:rsidRDefault="00477B5C" w:rsidP="00BB0098">
            <w:pPr>
              <w:spacing w:before="240"/>
              <w:ind w:firstLine="180"/>
              <w:rPr>
                <w:rFonts w:ascii="Arial" w:hAnsi="Arial" w:cs="Arial"/>
                <w:sz w:val="20"/>
                <w:szCs w:val="20"/>
              </w:rPr>
            </w:pPr>
          </w:p>
        </w:tc>
        <w:tc>
          <w:tcPr>
            <w:tcW w:w="4010" w:type="dxa"/>
            <w:gridSpan w:val="2"/>
          </w:tcPr>
          <w:p w:rsidR="000843DF" w:rsidRPr="00E86AD9" w:rsidRDefault="000843DF" w:rsidP="00BB0098">
            <w:pPr>
              <w:rPr>
                <w:rFonts w:ascii="Arial" w:hAnsi="Arial" w:cs="Arial"/>
                <w:sz w:val="20"/>
                <w:szCs w:val="20"/>
              </w:rPr>
            </w:pPr>
          </w:p>
        </w:tc>
        <w:tc>
          <w:tcPr>
            <w:tcW w:w="2945" w:type="dxa"/>
          </w:tcPr>
          <w:p w:rsidR="00477B5C" w:rsidRPr="00E86AD9" w:rsidRDefault="00477B5C" w:rsidP="003C4FA9">
            <w:pPr>
              <w:rPr>
                <w:rFonts w:ascii="Arial" w:hAnsi="Arial" w:cs="Arial"/>
                <w:sz w:val="20"/>
                <w:szCs w:val="20"/>
              </w:rPr>
            </w:pPr>
          </w:p>
        </w:tc>
        <w:tc>
          <w:tcPr>
            <w:tcW w:w="3689" w:type="dxa"/>
          </w:tcPr>
          <w:p w:rsidR="002D41C9" w:rsidRDefault="002D41C9" w:rsidP="003C4FA9">
            <w:pPr>
              <w:rPr>
                <w:rFonts w:ascii="Arial" w:hAnsi="Arial" w:cs="Arial"/>
                <w:sz w:val="20"/>
                <w:szCs w:val="20"/>
              </w:rPr>
            </w:pPr>
          </w:p>
          <w:p w:rsidR="00477B5C" w:rsidRPr="00E86AD9" w:rsidRDefault="002D41C9" w:rsidP="003C4FA9">
            <w:pPr>
              <w:rPr>
                <w:rFonts w:ascii="Arial" w:hAnsi="Arial" w:cs="Arial"/>
                <w:sz w:val="20"/>
                <w:szCs w:val="20"/>
              </w:rPr>
            </w:pPr>
            <w:r>
              <w:rPr>
                <w:rFonts w:ascii="Arial" w:hAnsi="Arial" w:cs="Arial"/>
                <w:sz w:val="20"/>
                <w:szCs w:val="20"/>
              </w:rPr>
              <w:t xml:space="preserve">§ 2 altes Gesetz wurde nicht in den Entwurf für das neue Gesetz aufgenommen </w:t>
            </w:r>
          </w:p>
        </w:tc>
      </w:tr>
      <w:tr w:rsidR="000843DF" w:rsidRPr="003C4FA9" w:rsidTr="00E3372C">
        <w:tc>
          <w:tcPr>
            <w:tcW w:w="3657" w:type="dxa"/>
          </w:tcPr>
          <w:p w:rsidR="000843DF" w:rsidRPr="003C4FA9" w:rsidRDefault="000843DF" w:rsidP="000843DF">
            <w:pPr>
              <w:spacing w:before="240"/>
              <w:rPr>
                <w:rFonts w:ascii="Arial" w:hAnsi="Arial" w:cs="Arial"/>
                <w:sz w:val="20"/>
                <w:szCs w:val="20"/>
              </w:rPr>
            </w:pPr>
            <w:r w:rsidRPr="003C4FA9">
              <w:rPr>
                <w:rFonts w:ascii="Arial" w:hAnsi="Arial" w:cs="Arial"/>
                <w:sz w:val="20"/>
                <w:szCs w:val="20"/>
              </w:rPr>
              <w:t>§ 3</w:t>
            </w:r>
          </w:p>
          <w:p w:rsidR="000843DF" w:rsidRPr="003C4FA9" w:rsidRDefault="000843DF" w:rsidP="000843DF">
            <w:pPr>
              <w:rPr>
                <w:rFonts w:ascii="Arial" w:hAnsi="Arial" w:cs="Arial"/>
                <w:sz w:val="20"/>
                <w:szCs w:val="20"/>
              </w:rPr>
            </w:pPr>
            <w:r w:rsidRPr="003C4FA9">
              <w:rPr>
                <w:rFonts w:ascii="Arial" w:hAnsi="Arial" w:cs="Arial"/>
                <w:sz w:val="20"/>
                <w:szCs w:val="20"/>
              </w:rPr>
              <w:t xml:space="preserve">Form und Verfahren der Anerkennung </w:t>
            </w:r>
            <w:r w:rsidRPr="003C4FA9">
              <w:rPr>
                <w:rFonts w:ascii="Arial" w:hAnsi="Arial" w:cs="Arial"/>
                <w:sz w:val="20"/>
                <w:szCs w:val="20"/>
              </w:rPr>
              <w:br/>
            </w:r>
            <w:r w:rsidRPr="009E2CD6">
              <w:rPr>
                <w:rFonts w:ascii="Arial" w:hAnsi="Arial" w:cs="Arial"/>
                <w:strike/>
                <w:color w:val="FF0000"/>
                <w:sz w:val="20"/>
                <w:szCs w:val="20"/>
              </w:rPr>
              <w:t>der Förderungsfähigkeit</w:t>
            </w:r>
          </w:p>
          <w:p w:rsidR="000843DF" w:rsidRPr="003C4FA9" w:rsidRDefault="000843DF" w:rsidP="000843DF">
            <w:pPr>
              <w:spacing w:before="240"/>
              <w:ind w:firstLine="180"/>
              <w:rPr>
                <w:rFonts w:ascii="Arial" w:hAnsi="Arial" w:cs="Arial"/>
                <w:sz w:val="20"/>
                <w:szCs w:val="20"/>
              </w:rPr>
            </w:pPr>
            <w:r w:rsidRPr="003C4FA9">
              <w:rPr>
                <w:rFonts w:ascii="Arial" w:hAnsi="Arial" w:cs="Arial"/>
                <w:sz w:val="20"/>
                <w:szCs w:val="20"/>
              </w:rPr>
              <w:lastRenderedPageBreak/>
              <w:t>(1) Eine Einrichtung wird auf schriftlichen Antrag ihres Trägers vom Kultusministerium als förderungsfähig anerkannt, wenn sie die Voraussetzungen nach diesem Gesetz erfüllt.</w:t>
            </w:r>
          </w:p>
          <w:p w:rsidR="000843DF" w:rsidRPr="003C4FA9" w:rsidRDefault="000843DF" w:rsidP="000843DF">
            <w:pPr>
              <w:spacing w:before="240"/>
              <w:rPr>
                <w:rFonts w:ascii="Arial" w:hAnsi="Arial" w:cs="Arial"/>
                <w:sz w:val="20"/>
                <w:szCs w:val="20"/>
              </w:rPr>
            </w:pPr>
          </w:p>
        </w:tc>
        <w:tc>
          <w:tcPr>
            <w:tcW w:w="4010" w:type="dxa"/>
            <w:gridSpan w:val="2"/>
          </w:tcPr>
          <w:p w:rsidR="004D6ED4" w:rsidRPr="00BC0531" w:rsidRDefault="004D6ED4" w:rsidP="004D6ED4">
            <w:pPr>
              <w:spacing w:line="276" w:lineRule="auto"/>
              <w:jc w:val="center"/>
              <w:rPr>
                <w:rFonts w:ascii="Arial" w:hAnsi="Arial" w:cs="Arial"/>
                <w:color w:val="FF0000"/>
                <w:sz w:val="20"/>
                <w:szCs w:val="20"/>
              </w:rPr>
            </w:pPr>
            <w:r w:rsidRPr="00BC0531">
              <w:rPr>
                <w:rFonts w:ascii="Arial" w:hAnsi="Arial" w:cs="Arial"/>
                <w:color w:val="FF0000"/>
                <w:sz w:val="20"/>
                <w:szCs w:val="20"/>
              </w:rPr>
              <w:lastRenderedPageBreak/>
              <w:t>§ 3</w:t>
            </w:r>
          </w:p>
          <w:p w:rsidR="004D6ED4" w:rsidRPr="00BC0531" w:rsidRDefault="004D6ED4" w:rsidP="004D6ED4">
            <w:pPr>
              <w:spacing w:line="276" w:lineRule="auto"/>
              <w:jc w:val="center"/>
              <w:rPr>
                <w:rFonts w:ascii="Arial" w:hAnsi="Arial" w:cs="Arial"/>
                <w:color w:val="FF0000"/>
                <w:sz w:val="20"/>
                <w:szCs w:val="20"/>
              </w:rPr>
            </w:pPr>
            <w:r w:rsidRPr="00BC0531">
              <w:rPr>
                <w:rFonts w:ascii="Arial" w:hAnsi="Arial" w:cs="Arial"/>
                <w:color w:val="FF0000"/>
                <w:sz w:val="20"/>
                <w:szCs w:val="20"/>
              </w:rPr>
              <w:t>Voraussetzungen für die Anerkennung von Einrichtungen</w:t>
            </w:r>
          </w:p>
          <w:p w:rsidR="004D6ED4" w:rsidRPr="00BC0531" w:rsidRDefault="004D6ED4" w:rsidP="004D6ED4">
            <w:pPr>
              <w:spacing w:line="276" w:lineRule="auto"/>
              <w:jc w:val="both"/>
              <w:rPr>
                <w:rFonts w:ascii="Arial" w:hAnsi="Arial" w:cs="Arial"/>
                <w:color w:val="FF0000"/>
                <w:sz w:val="20"/>
                <w:szCs w:val="20"/>
              </w:rPr>
            </w:pPr>
          </w:p>
          <w:p w:rsidR="00D86AAD" w:rsidRDefault="00D86AAD" w:rsidP="004D6ED4">
            <w:pPr>
              <w:spacing w:line="276" w:lineRule="auto"/>
              <w:jc w:val="both"/>
              <w:rPr>
                <w:rFonts w:ascii="Arial" w:hAnsi="Arial" w:cs="Arial"/>
                <w:color w:val="FF0000"/>
                <w:sz w:val="20"/>
                <w:szCs w:val="20"/>
              </w:rPr>
            </w:pPr>
          </w:p>
          <w:p w:rsidR="004D6ED4" w:rsidRPr="00BC0531" w:rsidRDefault="004406B0" w:rsidP="004D6ED4">
            <w:pPr>
              <w:spacing w:line="276" w:lineRule="auto"/>
              <w:jc w:val="both"/>
              <w:rPr>
                <w:rFonts w:ascii="Arial" w:hAnsi="Arial" w:cs="Arial"/>
                <w:color w:val="FF0000"/>
                <w:sz w:val="20"/>
                <w:szCs w:val="20"/>
              </w:rPr>
            </w:pPr>
            <w:r>
              <w:rPr>
                <w:rFonts w:ascii="Arial" w:hAnsi="Arial" w:cs="Arial"/>
                <w:color w:val="FF0000"/>
                <w:sz w:val="20"/>
                <w:szCs w:val="20"/>
              </w:rPr>
              <w:t>(1)</w:t>
            </w:r>
            <w:r w:rsidR="004D6ED4" w:rsidRPr="00BC0531">
              <w:rPr>
                <w:rFonts w:ascii="Arial" w:hAnsi="Arial" w:cs="Arial"/>
                <w:color w:val="FF0000"/>
                <w:sz w:val="20"/>
                <w:szCs w:val="20"/>
              </w:rPr>
              <w:t xml:space="preserve"> Voraussetzung für die Anerkennung der Einrichtungen durch das Land ist, dass die Einrichtung:</w:t>
            </w:r>
          </w:p>
          <w:p w:rsidR="004D6ED4" w:rsidRPr="00BC0531" w:rsidRDefault="004D6ED4" w:rsidP="004D6ED4">
            <w:pPr>
              <w:pStyle w:val="Listenabsatz"/>
              <w:numPr>
                <w:ilvl w:val="0"/>
                <w:numId w:val="36"/>
              </w:numPr>
              <w:spacing w:line="276" w:lineRule="auto"/>
              <w:jc w:val="both"/>
              <w:rPr>
                <w:rFonts w:ascii="Arial" w:hAnsi="Arial" w:cs="Arial"/>
                <w:color w:val="FF0000"/>
                <w:sz w:val="20"/>
                <w:szCs w:val="20"/>
              </w:rPr>
            </w:pPr>
            <w:r w:rsidRPr="00BC0531">
              <w:rPr>
                <w:rFonts w:ascii="Arial" w:hAnsi="Arial" w:cs="Arial"/>
                <w:color w:val="FF0000"/>
                <w:sz w:val="20"/>
                <w:szCs w:val="20"/>
              </w:rPr>
              <w:t>ihren Sitz und ihren Tätigkeitsbereich im Land Sachsen-Anhalt hat,</w:t>
            </w:r>
          </w:p>
          <w:p w:rsidR="004D6ED4" w:rsidRPr="00BC0531" w:rsidRDefault="004D6ED4" w:rsidP="004D6ED4">
            <w:pPr>
              <w:pStyle w:val="Listenabsatz"/>
              <w:numPr>
                <w:ilvl w:val="0"/>
                <w:numId w:val="36"/>
              </w:numPr>
              <w:spacing w:line="276" w:lineRule="auto"/>
              <w:jc w:val="both"/>
              <w:rPr>
                <w:rFonts w:ascii="Arial" w:hAnsi="Arial" w:cs="Arial"/>
                <w:color w:val="FF0000"/>
                <w:sz w:val="20"/>
                <w:szCs w:val="20"/>
              </w:rPr>
            </w:pPr>
            <w:r w:rsidRPr="00BC0531">
              <w:rPr>
                <w:rFonts w:ascii="Arial" w:hAnsi="Arial" w:cs="Arial"/>
                <w:color w:val="FF0000"/>
                <w:sz w:val="20"/>
                <w:szCs w:val="20"/>
              </w:rPr>
              <w:t>ausschließlich oder überwiegend der Erwachsenenbildung dient,</w:t>
            </w:r>
          </w:p>
          <w:p w:rsidR="004D6ED4" w:rsidRPr="00BC0531" w:rsidRDefault="004D6ED4" w:rsidP="004D6ED4">
            <w:pPr>
              <w:pStyle w:val="Listenabsatz"/>
              <w:numPr>
                <w:ilvl w:val="0"/>
                <w:numId w:val="36"/>
              </w:numPr>
              <w:spacing w:line="276" w:lineRule="auto"/>
              <w:jc w:val="both"/>
              <w:rPr>
                <w:rFonts w:ascii="Arial" w:hAnsi="Arial" w:cs="Arial"/>
                <w:color w:val="FF0000"/>
                <w:sz w:val="20"/>
                <w:szCs w:val="20"/>
              </w:rPr>
            </w:pPr>
            <w:r w:rsidRPr="00BC0531">
              <w:rPr>
                <w:rFonts w:ascii="Arial" w:hAnsi="Arial" w:cs="Arial"/>
                <w:color w:val="FF0000"/>
                <w:sz w:val="20"/>
                <w:szCs w:val="20"/>
              </w:rPr>
              <w:t>jedem anspruchsberechtigtem Erwachsenem offen steht,</w:t>
            </w:r>
          </w:p>
          <w:p w:rsidR="004D6ED4" w:rsidRPr="00BC0531" w:rsidRDefault="004D6ED4" w:rsidP="004D6ED4">
            <w:pPr>
              <w:pStyle w:val="Listenabsatz"/>
              <w:numPr>
                <w:ilvl w:val="0"/>
                <w:numId w:val="36"/>
              </w:numPr>
              <w:spacing w:line="276" w:lineRule="auto"/>
              <w:jc w:val="both"/>
              <w:rPr>
                <w:rFonts w:ascii="Arial" w:hAnsi="Arial" w:cs="Arial"/>
                <w:color w:val="FF0000"/>
                <w:sz w:val="20"/>
                <w:szCs w:val="20"/>
              </w:rPr>
            </w:pPr>
            <w:r w:rsidRPr="00BC0531">
              <w:rPr>
                <w:rFonts w:ascii="Arial" w:hAnsi="Arial" w:cs="Arial"/>
                <w:color w:val="FF0000"/>
                <w:sz w:val="20"/>
                <w:szCs w:val="20"/>
              </w:rPr>
              <w:t>juristische Person ist oder von juristischen Personen getragen wird,</w:t>
            </w:r>
          </w:p>
          <w:p w:rsidR="004D6ED4" w:rsidRPr="00BC0531" w:rsidRDefault="004D6ED4" w:rsidP="004D6ED4">
            <w:pPr>
              <w:pStyle w:val="Listenabsatz"/>
              <w:numPr>
                <w:ilvl w:val="0"/>
                <w:numId w:val="36"/>
              </w:numPr>
              <w:spacing w:line="276" w:lineRule="auto"/>
              <w:jc w:val="both"/>
              <w:rPr>
                <w:rFonts w:ascii="Arial" w:hAnsi="Arial" w:cs="Arial"/>
                <w:color w:val="FF0000"/>
                <w:sz w:val="20"/>
                <w:szCs w:val="20"/>
              </w:rPr>
            </w:pPr>
            <w:r w:rsidRPr="00BC0531">
              <w:rPr>
                <w:rFonts w:ascii="Arial" w:hAnsi="Arial" w:cs="Arial"/>
                <w:color w:val="FF0000"/>
                <w:sz w:val="20"/>
                <w:szCs w:val="20"/>
              </w:rPr>
              <w:t>wenigstens drei Jahre besteht und in dieser Zeit ihre Leistungsfähigkeit nachgewiesen hat</w:t>
            </w:r>
            <w:r w:rsidR="00D36C70">
              <w:rPr>
                <w:rFonts w:ascii="Arial" w:hAnsi="Arial" w:cs="Arial"/>
                <w:color w:val="FF0000"/>
                <w:sz w:val="20"/>
                <w:szCs w:val="20"/>
              </w:rPr>
              <w:t>,</w:t>
            </w:r>
          </w:p>
          <w:p w:rsidR="004D6ED4" w:rsidRPr="00BC0531" w:rsidRDefault="004D6ED4" w:rsidP="004D6ED4">
            <w:pPr>
              <w:pStyle w:val="Listenabsatz"/>
              <w:numPr>
                <w:ilvl w:val="0"/>
                <w:numId w:val="36"/>
              </w:numPr>
              <w:spacing w:line="276" w:lineRule="auto"/>
              <w:jc w:val="both"/>
              <w:rPr>
                <w:rFonts w:ascii="Arial" w:hAnsi="Arial" w:cs="Arial"/>
                <w:color w:val="FF0000"/>
                <w:sz w:val="20"/>
                <w:szCs w:val="20"/>
              </w:rPr>
            </w:pPr>
            <w:r w:rsidRPr="00BC0531">
              <w:rPr>
                <w:rFonts w:ascii="Arial" w:hAnsi="Arial" w:cs="Arial"/>
                <w:color w:val="FF0000"/>
                <w:sz w:val="20"/>
                <w:szCs w:val="20"/>
              </w:rPr>
              <w:t xml:space="preserve">auf dem Gebiet der Erwachsenenbildung Leistungen in eigener pädagogischer Verantwortung nachweist, die nach Inhalt und Umfang die Gewähr einer langfristigen und pädagogisch planmäßigen Arbeit bieten, wobei eine Mindestanzahl an Unterrichtsstunden und Teilnehmertagen zu leisten ist. Näheres dazu wird durch Verordnung geregelt. </w:t>
            </w:r>
          </w:p>
          <w:p w:rsidR="004D6ED4" w:rsidRPr="00BC0531" w:rsidRDefault="004D6ED4" w:rsidP="004D6ED4">
            <w:pPr>
              <w:pStyle w:val="Listenabsatz"/>
              <w:numPr>
                <w:ilvl w:val="0"/>
                <w:numId w:val="36"/>
              </w:numPr>
              <w:spacing w:line="276" w:lineRule="auto"/>
              <w:jc w:val="both"/>
              <w:rPr>
                <w:rFonts w:ascii="Arial" w:hAnsi="Arial" w:cs="Arial"/>
                <w:color w:val="FF0000"/>
                <w:sz w:val="20"/>
                <w:szCs w:val="20"/>
              </w:rPr>
            </w:pPr>
            <w:r w:rsidRPr="00BC0531">
              <w:rPr>
                <w:rFonts w:ascii="Arial" w:hAnsi="Arial" w:cs="Arial"/>
                <w:color w:val="FF0000"/>
                <w:sz w:val="20"/>
                <w:szCs w:val="20"/>
              </w:rPr>
              <w:t>ihre Bildungsmaßnahmen von einer nach Ausbildung und Berufserfahrung geeigneten hauptberuflich tätigen Person leiten lässt,</w:t>
            </w:r>
          </w:p>
          <w:p w:rsidR="004D6ED4" w:rsidRPr="00BC0531" w:rsidRDefault="004D6ED4" w:rsidP="004D6ED4">
            <w:pPr>
              <w:pStyle w:val="Listenabsatz"/>
              <w:numPr>
                <w:ilvl w:val="0"/>
                <w:numId w:val="36"/>
              </w:numPr>
              <w:spacing w:line="276" w:lineRule="auto"/>
              <w:jc w:val="both"/>
              <w:rPr>
                <w:rFonts w:ascii="Arial" w:hAnsi="Arial" w:cs="Arial"/>
                <w:color w:val="FF0000"/>
                <w:sz w:val="20"/>
                <w:szCs w:val="20"/>
              </w:rPr>
            </w:pPr>
            <w:r w:rsidRPr="00BC0531">
              <w:rPr>
                <w:rFonts w:ascii="Arial" w:hAnsi="Arial" w:cs="Arial"/>
                <w:color w:val="FF0000"/>
                <w:sz w:val="20"/>
                <w:szCs w:val="20"/>
              </w:rPr>
              <w:t>regelmäßig an Qualitätssicherungsmaßnahmen teilnimmt und</w:t>
            </w:r>
          </w:p>
          <w:p w:rsidR="004D6ED4" w:rsidRPr="00BC0531" w:rsidRDefault="004D6ED4" w:rsidP="004D6ED4">
            <w:pPr>
              <w:pStyle w:val="Listenabsatz"/>
              <w:numPr>
                <w:ilvl w:val="0"/>
                <w:numId w:val="36"/>
              </w:numPr>
              <w:spacing w:line="276" w:lineRule="auto"/>
              <w:jc w:val="both"/>
              <w:rPr>
                <w:rFonts w:ascii="Arial" w:hAnsi="Arial" w:cs="Arial"/>
                <w:color w:val="FF0000"/>
                <w:sz w:val="20"/>
                <w:szCs w:val="20"/>
              </w:rPr>
            </w:pPr>
            <w:r w:rsidRPr="00BC0531">
              <w:rPr>
                <w:rFonts w:ascii="Arial" w:hAnsi="Arial" w:cs="Arial"/>
                <w:color w:val="FF0000"/>
                <w:sz w:val="20"/>
                <w:szCs w:val="20"/>
              </w:rPr>
              <w:lastRenderedPageBreak/>
              <w:t>nach Ziel und Inhalt ihrer Veranstaltungen mit der freiheitlich demokratischen Grundordnung im Sinne des Grundgesetzes für die Bundesrepublik Deutschland im Einklang steht.</w:t>
            </w:r>
          </w:p>
          <w:p w:rsidR="000843DF" w:rsidRPr="00BC0531" w:rsidRDefault="000843DF" w:rsidP="000843DF">
            <w:pPr>
              <w:spacing w:before="240"/>
              <w:ind w:firstLine="180"/>
              <w:rPr>
                <w:rFonts w:ascii="Arial" w:hAnsi="Arial" w:cs="Arial"/>
                <w:color w:val="FF0000"/>
                <w:sz w:val="20"/>
                <w:szCs w:val="20"/>
              </w:rPr>
            </w:pPr>
          </w:p>
          <w:p w:rsidR="000843DF" w:rsidRPr="00BC0531" w:rsidRDefault="000843DF" w:rsidP="000843DF">
            <w:pPr>
              <w:ind w:left="567" w:hanging="567"/>
              <w:rPr>
                <w:rFonts w:ascii="Arial" w:hAnsi="Arial" w:cs="Arial"/>
                <w:color w:val="FF0000"/>
                <w:sz w:val="20"/>
                <w:szCs w:val="20"/>
              </w:rPr>
            </w:pPr>
          </w:p>
        </w:tc>
        <w:tc>
          <w:tcPr>
            <w:tcW w:w="2945" w:type="dxa"/>
          </w:tcPr>
          <w:p w:rsidR="002D41C9" w:rsidRDefault="002D41C9" w:rsidP="000843DF">
            <w:pPr>
              <w:rPr>
                <w:rFonts w:ascii="Arial" w:hAnsi="Arial" w:cs="Arial"/>
                <w:sz w:val="20"/>
                <w:szCs w:val="20"/>
              </w:rPr>
            </w:pPr>
          </w:p>
          <w:p w:rsidR="008E3C16" w:rsidRDefault="008E3C16" w:rsidP="000843DF">
            <w:pPr>
              <w:rPr>
                <w:rFonts w:ascii="Arial" w:hAnsi="Arial" w:cs="Arial"/>
                <w:sz w:val="20"/>
                <w:szCs w:val="20"/>
              </w:rPr>
            </w:pPr>
          </w:p>
          <w:p w:rsidR="0030369B" w:rsidRDefault="0030369B" w:rsidP="0030369B">
            <w:pPr>
              <w:rPr>
                <w:rFonts w:ascii="Arial" w:hAnsi="Arial" w:cs="Arial"/>
                <w:sz w:val="20"/>
                <w:szCs w:val="20"/>
              </w:rPr>
            </w:pPr>
          </w:p>
          <w:p w:rsidR="0030369B" w:rsidRDefault="0030369B" w:rsidP="0030369B">
            <w:pPr>
              <w:rPr>
                <w:rFonts w:ascii="Arial" w:hAnsi="Arial" w:cs="Arial"/>
                <w:sz w:val="20"/>
                <w:szCs w:val="20"/>
              </w:rPr>
            </w:pPr>
          </w:p>
          <w:p w:rsidR="0030369B" w:rsidRDefault="0030369B" w:rsidP="0030369B">
            <w:pPr>
              <w:rPr>
                <w:rFonts w:ascii="Arial" w:hAnsi="Arial" w:cs="Arial"/>
                <w:sz w:val="20"/>
                <w:szCs w:val="20"/>
              </w:rPr>
            </w:pPr>
          </w:p>
          <w:p w:rsidR="00D86AAD" w:rsidRDefault="00D86AAD" w:rsidP="0030369B">
            <w:pPr>
              <w:rPr>
                <w:rFonts w:ascii="Arial" w:hAnsi="Arial" w:cs="Arial"/>
                <w:sz w:val="20"/>
                <w:szCs w:val="20"/>
              </w:rPr>
            </w:pPr>
          </w:p>
          <w:p w:rsidR="0030369B" w:rsidRDefault="0030369B" w:rsidP="0030369B">
            <w:pPr>
              <w:rPr>
                <w:rFonts w:ascii="Arial" w:hAnsi="Arial" w:cs="Arial"/>
                <w:sz w:val="20"/>
                <w:szCs w:val="20"/>
              </w:rPr>
            </w:pPr>
            <w:r w:rsidRPr="0030369B">
              <w:rPr>
                <w:rFonts w:ascii="Arial" w:hAnsi="Arial" w:cs="Arial"/>
                <w:sz w:val="20"/>
                <w:szCs w:val="20"/>
              </w:rPr>
              <w:t>Aktualisierung, nicht mehr Orientierung am Wohnort der Teilnehmenden, sondern am Tätigkeitsbereich der Einrichtung</w:t>
            </w:r>
          </w:p>
          <w:p w:rsidR="008E3C16" w:rsidRPr="003C4FA9" w:rsidRDefault="008E3C16" w:rsidP="000843DF">
            <w:pPr>
              <w:rPr>
                <w:rFonts w:ascii="Arial" w:hAnsi="Arial" w:cs="Arial"/>
                <w:sz w:val="20"/>
                <w:szCs w:val="20"/>
              </w:rPr>
            </w:pPr>
          </w:p>
        </w:tc>
        <w:tc>
          <w:tcPr>
            <w:tcW w:w="3689" w:type="dxa"/>
          </w:tcPr>
          <w:p w:rsidR="000843DF" w:rsidRDefault="000843DF" w:rsidP="000843DF">
            <w:pPr>
              <w:rPr>
                <w:rFonts w:ascii="Arial" w:hAnsi="Arial" w:cs="Arial"/>
                <w:sz w:val="20"/>
                <w:szCs w:val="20"/>
              </w:rPr>
            </w:pPr>
          </w:p>
          <w:p w:rsidR="0030369B" w:rsidRDefault="0030369B" w:rsidP="0030369B">
            <w:pPr>
              <w:rPr>
                <w:rFonts w:ascii="Arial" w:hAnsi="Arial" w:cs="Arial"/>
                <w:sz w:val="20"/>
                <w:szCs w:val="20"/>
              </w:rPr>
            </w:pPr>
            <w:r>
              <w:rPr>
                <w:rFonts w:ascii="Arial" w:hAnsi="Arial" w:cs="Arial"/>
                <w:sz w:val="20"/>
                <w:szCs w:val="20"/>
              </w:rPr>
              <w:t xml:space="preserve">Redaktionelle Anpassung, Aktualisierung der Zuständigkeit </w:t>
            </w:r>
          </w:p>
          <w:p w:rsidR="006F33E5" w:rsidRPr="003C4FA9" w:rsidRDefault="006F33E5" w:rsidP="000843DF">
            <w:pPr>
              <w:rPr>
                <w:rFonts w:ascii="Arial" w:hAnsi="Arial" w:cs="Arial"/>
                <w:sz w:val="20"/>
                <w:szCs w:val="20"/>
              </w:rPr>
            </w:pPr>
          </w:p>
        </w:tc>
      </w:tr>
      <w:tr w:rsidR="000843DF" w:rsidRPr="003C4FA9" w:rsidTr="00E3372C">
        <w:tc>
          <w:tcPr>
            <w:tcW w:w="3657" w:type="dxa"/>
          </w:tcPr>
          <w:p w:rsidR="000843DF" w:rsidRDefault="000843DF" w:rsidP="000843DF">
            <w:pPr>
              <w:spacing w:before="240"/>
              <w:ind w:firstLine="180"/>
              <w:rPr>
                <w:rFonts w:ascii="Arial" w:hAnsi="Arial" w:cs="Arial"/>
                <w:sz w:val="20"/>
                <w:szCs w:val="20"/>
              </w:rPr>
            </w:pPr>
            <w:r w:rsidRPr="003C4FA9">
              <w:rPr>
                <w:rFonts w:ascii="Arial" w:hAnsi="Arial" w:cs="Arial"/>
                <w:sz w:val="20"/>
                <w:szCs w:val="20"/>
              </w:rPr>
              <w:lastRenderedPageBreak/>
              <w:t>(2) Die Anerkennung bedarf der Schriftform.</w:t>
            </w:r>
          </w:p>
          <w:p w:rsidR="006F33E5" w:rsidRPr="003C4FA9" w:rsidRDefault="006F33E5" w:rsidP="000843DF">
            <w:pPr>
              <w:spacing w:before="240"/>
              <w:ind w:firstLine="180"/>
              <w:rPr>
                <w:rFonts w:ascii="Arial" w:hAnsi="Arial" w:cs="Arial"/>
                <w:sz w:val="20"/>
                <w:szCs w:val="20"/>
              </w:rPr>
            </w:pPr>
          </w:p>
        </w:tc>
        <w:tc>
          <w:tcPr>
            <w:tcW w:w="3993" w:type="dxa"/>
          </w:tcPr>
          <w:p w:rsidR="00BC0531" w:rsidRPr="00020F2A" w:rsidRDefault="00BC0531" w:rsidP="00BC0531">
            <w:pPr>
              <w:spacing w:line="276" w:lineRule="auto"/>
              <w:rPr>
                <w:rFonts w:ascii="Arial" w:hAnsi="Arial" w:cs="Arial"/>
                <w:color w:val="000000" w:themeColor="text1"/>
                <w:sz w:val="24"/>
                <w:szCs w:val="24"/>
              </w:rPr>
            </w:pPr>
          </w:p>
          <w:p w:rsidR="00BC0531" w:rsidRPr="00BC0531" w:rsidRDefault="00BC0531" w:rsidP="00BC0531">
            <w:pPr>
              <w:spacing w:line="276" w:lineRule="auto"/>
              <w:jc w:val="both"/>
              <w:rPr>
                <w:rFonts w:ascii="Arial" w:hAnsi="Arial" w:cs="Arial"/>
                <w:color w:val="FF0000"/>
                <w:sz w:val="20"/>
                <w:szCs w:val="20"/>
              </w:rPr>
            </w:pPr>
            <w:r w:rsidRPr="00BC0531">
              <w:rPr>
                <w:rFonts w:ascii="Arial" w:hAnsi="Arial" w:cs="Arial"/>
                <w:color w:val="FF0000"/>
                <w:sz w:val="20"/>
                <w:szCs w:val="20"/>
              </w:rPr>
              <w:t>(2) Anerkannt werden können auch landesweit tätige Zusammenschlüsse von Einrichtungen der Erwachsenenbildung, deren Mitglieder die Voraussetzungen nach Absatz 1 erfüllen.</w:t>
            </w:r>
          </w:p>
          <w:p w:rsidR="000843DF" w:rsidRPr="003C4FA9" w:rsidRDefault="000843DF" w:rsidP="000843DF">
            <w:pPr>
              <w:spacing w:before="240"/>
              <w:ind w:firstLine="180"/>
              <w:rPr>
                <w:rFonts w:ascii="Arial" w:hAnsi="Arial" w:cs="Arial"/>
                <w:sz w:val="20"/>
                <w:szCs w:val="20"/>
              </w:rPr>
            </w:pPr>
          </w:p>
        </w:tc>
        <w:tc>
          <w:tcPr>
            <w:tcW w:w="2962" w:type="dxa"/>
            <w:gridSpan w:val="2"/>
          </w:tcPr>
          <w:p w:rsidR="000843DF" w:rsidRPr="003C4FA9" w:rsidRDefault="000843DF" w:rsidP="000843DF">
            <w:pPr>
              <w:rPr>
                <w:rFonts w:ascii="Arial" w:hAnsi="Arial" w:cs="Arial"/>
                <w:sz w:val="20"/>
                <w:szCs w:val="20"/>
              </w:rPr>
            </w:pPr>
          </w:p>
        </w:tc>
        <w:tc>
          <w:tcPr>
            <w:tcW w:w="3689" w:type="dxa"/>
          </w:tcPr>
          <w:p w:rsidR="000843DF" w:rsidRPr="003C4FA9" w:rsidRDefault="000843DF" w:rsidP="000843DF">
            <w:pPr>
              <w:rPr>
                <w:rFonts w:ascii="Arial" w:hAnsi="Arial" w:cs="Arial"/>
                <w:sz w:val="20"/>
                <w:szCs w:val="20"/>
              </w:rPr>
            </w:pPr>
          </w:p>
        </w:tc>
      </w:tr>
      <w:tr w:rsidR="000843DF" w:rsidRPr="003C4FA9" w:rsidTr="00E3372C">
        <w:tc>
          <w:tcPr>
            <w:tcW w:w="3657" w:type="dxa"/>
          </w:tcPr>
          <w:p w:rsidR="000843DF" w:rsidRPr="003C4FA9" w:rsidRDefault="000843DF" w:rsidP="000843DF">
            <w:pPr>
              <w:spacing w:before="240"/>
              <w:ind w:firstLine="180"/>
              <w:rPr>
                <w:rFonts w:ascii="Arial" w:hAnsi="Arial" w:cs="Arial"/>
                <w:sz w:val="20"/>
                <w:szCs w:val="20"/>
              </w:rPr>
            </w:pPr>
            <w:r w:rsidRPr="003C4FA9">
              <w:rPr>
                <w:rFonts w:ascii="Arial" w:hAnsi="Arial" w:cs="Arial"/>
                <w:sz w:val="20"/>
                <w:szCs w:val="20"/>
              </w:rPr>
              <w:t>(3) Die Einrichtung darf neben ihrer Bezeichnung einen Zusatz führen, der darauf hinweist, dass sie nach diesem Gesetz als förderungsfähig anerkannt ist.</w:t>
            </w:r>
          </w:p>
          <w:p w:rsidR="000843DF" w:rsidRPr="003C4FA9" w:rsidRDefault="000843DF" w:rsidP="000843DF">
            <w:pPr>
              <w:spacing w:before="240"/>
              <w:ind w:firstLine="180"/>
              <w:rPr>
                <w:rFonts w:ascii="Arial" w:hAnsi="Arial" w:cs="Arial"/>
                <w:sz w:val="20"/>
                <w:szCs w:val="20"/>
              </w:rPr>
            </w:pPr>
          </w:p>
        </w:tc>
        <w:tc>
          <w:tcPr>
            <w:tcW w:w="3993" w:type="dxa"/>
          </w:tcPr>
          <w:p w:rsidR="00BC0531" w:rsidRPr="00020F2A" w:rsidRDefault="00BC0531" w:rsidP="00BC0531">
            <w:pPr>
              <w:spacing w:line="276" w:lineRule="auto"/>
              <w:jc w:val="both"/>
              <w:rPr>
                <w:rFonts w:ascii="Arial" w:hAnsi="Arial" w:cs="Arial"/>
                <w:color w:val="000000" w:themeColor="text1"/>
                <w:sz w:val="24"/>
                <w:szCs w:val="24"/>
              </w:rPr>
            </w:pPr>
          </w:p>
          <w:p w:rsidR="00BC0531" w:rsidRPr="00BC0531" w:rsidRDefault="00BC0531" w:rsidP="00BC0531">
            <w:pPr>
              <w:spacing w:line="276" w:lineRule="auto"/>
              <w:jc w:val="both"/>
              <w:rPr>
                <w:rFonts w:ascii="Arial" w:hAnsi="Arial" w:cs="Arial"/>
                <w:color w:val="FF0000"/>
                <w:sz w:val="20"/>
                <w:szCs w:val="20"/>
              </w:rPr>
            </w:pPr>
            <w:r w:rsidRPr="00BC0531">
              <w:rPr>
                <w:rFonts w:ascii="Arial" w:hAnsi="Arial" w:cs="Arial"/>
                <w:color w:val="FF0000"/>
                <w:sz w:val="20"/>
                <w:szCs w:val="20"/>
              </w:rPr>
              <w:t xml:space="preserve">(3) Die Förderung von Einrichtungen als Heimvolkshochschulen setzt neben den Erfordernissen des Absatz 1 voraus, dass diese Einrichtungen einen Internats- und Wirtschaftsbetrieb vorhalten. </w:t>
            </w:r>
          </w:p>
          <w:p w:rsidR="000843DF" w:rsidRPr="003C4FA9" w:rsidRDefault="000843DF" w:rsidP="000843DF">
            <w:pPr>
              <w:spacing w:before="240"/>
              <w:ind w:firstLine="180"/>
              <w:rPr>
                <w:rFonts w:ascii="Arial" w:hAnsi="Arial" w:cs="Arial"/>
                <w:sz w:val="20"/>
                <w:szCs w:val="20"/>
              </w:rPr>
            </w:pPr>
          </w:p>
        </w:tc>
        <w:tc>
          <w:tcPr>
            <w:tcW w:w="2962" w:type="dxa"/>
            <w:gridSpan w:val="2"/>
          </w:tcPr>
          <w:p w:rsidR="000843DF" w:rsidRPr="003C4FA9" w:rsidRDefault="000843DF" w:rsidP="000843DF">
            <w:pPr>
              <w:rPr>
                <w:rFonts w:ascii="Arial" w:hAnsi="Arial" w:cs="Arial"/>
                <w:sz w:val="20"/>
                <w:szCs w:val="20"/>
              </w:rPr>
            </w:pPr>
          </w:p>
        </w:tc>
        <w:tc>
          <w:tcPr>
            <w:tcW w:w="3689" w:type="dxa"/>
          </w:tcPr>
          <w:p w:rsidR="000843DF" w:rsidRPr="003C4FA9" w:rsidRDefault="00FE3460" w:rsidP="000843DF">
            <w:pPr>
              <w:rPr>
                <w:rFonts w:ascii="Arial" w:hAnsi="Arial" w:cs="Arial"/>
                <w:sz w:val="20"/>
                <w:szCs w:val="20"/>
              </w:rPr>
            </w:pPr>
            <w:r w:rsidRPr="00C13CD0">
              <w:rPr>
                <w:rFonts w:ascii="Arial" w:hAnsi="Arial" w:cs="Arial"/>
                <w:sz w:val="20"/>
                <w:szCs w:val="20"/>
              </w:rPr>
              <w:t>Klärung der HVHS untereinander zum Thema Wirtschaftsbetrieb steht noch aus.</w:t>
            </w:r>
          </w:p>
        </w:tc>
      </w:tr>
      <w:tr w:rsidR="00BC0531" w:rsidRPr="00846E2A" w:rsidTr="00E3372C">
        <w:tc>
          <w:tcPr>
            <w:tcW w:w="3657" w:type="dxa"/>
          </w:tcPr>
          <w:p w:rsidR="00BC0531" w:rsidRPr="00846E2A" w:rsidRDefault="00BC0531" w:rsidP="000843DF">
            <w:pPr>
              <w:rPr>
                <w:rFonts w:ascii="Arial" w:hAnsi="Arial" w:cs="Arial"/>
                <w:sz w:val="20"/>
                <w:szCs w:val="20"/>
              </w:rPr>
            </w:pPr>
          </w:p>
        </w:tc>
        <w:tc>
          <w:tcPr>
            <w:tcW w:w="3993" w:type="dxa"/>
          </w:tcPr>
          <w:p w:rsidR="00BC0531" w:rsidRDefault="00BC0531" w:rsidP="00BC0531">
            <w:pPr>
              <w:spacing w:line="276" w:lineRule="auto"/>
              <w:jc w:val="both"/>
              <w:rPr>
                <w:rFonts w:ascii="Arial" w:hAnsi="Arial" w:cs="Arial"/>
                <w:color w:val="FF0000"/>
                <w:sz w:val="20"/>
                <w:szCs w:val="20"/>
              </w:rPr>
            </w:pPr>
            <w:r w:rsidRPr="00BC0531">
              <w:rPr>
                <w:rFonts w:ascii="Arial" w:hAnsi="Arial" w:cs="Arial"/>
                <w:color w:val="FF0000"/>
                <w:sz w:val="20"/>
                <w:szCs w:val="20"/>
              </w:rPr>
              <w:t xml:space="preserve">(4) Die anerkannten Einrichtungen der Erwachsenenbildung und landesweit tätigen Zusammenschlüsse sind verpflichtet, Änderungen, die die Anerkennung nach diesem Gesetz berühren könnten, dem für Erwachsenenbildung zuständigen Ministerium mitzuteilen. </w:t>
            </w:r>
          </w:p>
          <w:p w:rsidR="00D86AAD" w:rsidRPr="00BC0531" w:rsidRDefault="00D86AAD" w:rsidP="00BC0531">
            <w:pPr>
              <w:spacing w:line="276" w:lineRule="auto"/>
              <w:jc w:val="both"/>
              <w:rPr>
                <w:rFonts w:ascii="Arial" w:hAnsi="Arial" w:cs="Arial"/>
                <w:color w:val="FF0000"/>
                <w:sz w:val="20"/>
                <w:szCs w:val="20"/>
              </w:rPr>
            </w:pPr>
          </w:p>
          <w:p w:rsidR="00BC0531" w:rsidRPr="00BC0531" w:rsidRDefault="00BC0531" w:rsidP="00BC0531">
            <w:pPr>
              <w:spacing w:line="276" w:lineRule="auto"/>
              <w:jc w:val="both"/>
              <w:rPr>
                <w:color w:val="FF0000"/>
                <w:sz w:val="20"/>
                <w:szCs w:val="20"/>
              </w:rPr>
            </w:pPr>
            <w:r w:rsidRPr="00BC0531">
              <w:rPr>
                <w:rFonts w:ascii="Arial" w:hAnsi="Arial" w:cs="Arial"/>
                <w:color w:val="FF0000"/>
                <w:sz w:val="20"/>
                <w:szCs w:val="20"/>
              </w:rPr>
              <w:t>(5) Das Nähere zu den Voraussetzungen für die Anerkennung von Einrichtungen und landesweit tätigen Zusammenschlüssen der Erwachsenenbildung, zu den anerkennungsfähigen Bildungsmaßnahmen sowie zu den Qualitätssicherungsmaßnahmen und deren Dokumentation wird durch Verordnung geregelt.</w:t>
            </w:r>
          </w:p>
          <w:p w:rsidR="00BC0531" w:rsidRPr="00846E2A" w:rsidRDefault="00BC0531" w:rsidP="000843DF">
            <w:pPr>
              <w:rPr>
                <w:rFonts w:ascii="Arial" w:hAnsi="Arial" w:cs="Arial"/>
                <w:sz w:val="20"/>
                <w:szCs w:val="20"/>
              </w:rPr>
            </w:pPr>
          </w:p>
        </w:tc>
        <w:tc>
          <w:tcPr>
            <w:tcW w:w="2962" w:type="dxa"/>
            <w:gridSpan w:val="2"/>
          </w:tcPr>
          <w:p w:rsidR="00BC0531" w:rsidRDefault="00FE3460" w:rsidP="000843DF">
            <w:pPr>
              <w:rPr>
                <w:rFonts w:ascii="Arial" w:hAnsi="Arial" w:cs="Arial"/>
                <w:sz w:val="20"/>
                <w:szCs w:val="20"/>
              </w:rPr>
            </w:pPr>
            <w:r>
              <w:rPr>
                <w:rFonts w:ascii="Arial" w:hAnsi="Arial" w:cs="Arial"/>
                <w:sz w:val="20"/>
                <w:szCs w:val="20"/>
              </w:rPr>
              <w:t xml:space="preserve">Neuer </w:t>
            </w:r>
            <w:r w:rsidRPr="002A6061">
              <w:rPr>
                <w:rFonts w:ascii="Arial" w:hAnsi="Arial" w:cs="Arial"/>
                <w:sz w:val="20"/>
                <w:szCs w:val="20"/>
              </w:rPr>
              <w:t xml:space="preserve">Absatz 4 </w:t>
            </w:r>
            <w:r>
              <w:rPr>
                <w:rFonts w:ascii="Arial" w:hAnsi="Arial" w:cs="Arial"/>
                <w:sz w:val="20"/>
                <w:szCs w:val="20"/>
              </w:rPr>
              <w:t xml:space="preserve">zu Mitwirkungspflicht </w:t>
            </w:r>
            <w:r w:rsidRPr="002A6061">
              <w:rPr>
                <w:rFonts w:ascii="Arial" w:hAnsi="Arial" w:cs="Arial"/>
                <w:sz w:val="20"/>
                <w:szCs w:val="20"/>
              </w:rPr>
              <w:t>aufgenommen</w:t>
            </w:r>
          </w:p>
          <w:p w:rsidR="00FE3460" w:rsidRDefault="00FE3460" w:rsidP="000843DF">
            <w:pPr>
              <w:rPr>
                <w:rFonts w:ascii="Arial" w:hAnsi="Arial" w:cs="Arial"/>
                <w:sz w:val="20"/>
                <w:szCs w:val="20"/>
              </w:rPr>
            </w:pPr>
          </w:p>
          <w:p w:rsidR="00FE3460" w:rsidRDefault="00FE3460" w:rsidP="000843DF">
            <w:pPr>
              <w:rPr>
                <w:rFonts w:ascii="Arial" w:hAnsi="Arial" w:cs="Arial"/>
                <w:sz w:val="20"/>
                <w:szCs w:val="20"/>
              </w:rPr>
            </w:pPr>
          </w:p>
          <w:p w:rsidR="00FE3460" w:rsidRDefault="00FE3460" w:rsidP="000843DF">
            <w:pPr>
              <w:rPr>
                <w:rFonts w:ascii="Arial" w:hAnsi="Arial" w:cs="Arial"/>
                <w:sz w:val="20"/>
                <w:szCs w:val="20"/>
              </w:rPr>
            </w:pPr>
          </w:p>
          <w:p w:rsidR="00FE3460" w:rsidRDefault="00FE3460" w:rsidP="000843DF">
            <w:pPr>
              <w:rPr>
                <w:rFonts w:ascii="Arial" w:hAnsi="Arial" w:cs="Arial"/>
                <w:sz w:val="20"/>
                <w:szCs w:val="20"/>
              </w:rPr>
            </w:pPr>
          </w:p>
          <w:p w:rsidR="00FE3460" w:rsidRDefault="00FE3460" w:rsidP="000843DF">
            <w:pPr>
              <w:rPr>
                <w:rFonts w:ascii="Arial" w:hAnsi="Arial" w:cs="Arial"/>
                <w:sz w:val="20"/>
                <w:szCs w:val="20"/>
              </w:rPr>
            </w:pPr>
          </w:p>
          <w:p w:rsidR="00FE3460" w:rsidRDefault="00FE3460" w:rsidP="000843DF">
            <w:pPr>
              <w:rPr>
                <w:rFonts w:ascii="Arial" w:hAnsi="Arial" w:cs="Arial"/>
                <w:sz w:val="20"/>
                <w:szCs w:val="20"/>
              </w:rPr>
            </w:pPr>
          </w:p>
          <w:p w:rsidR="00FE3460" w:rsidRPr="00846E2A" w:rsidRDefault="00FE3460" w:rsidP="000843DF">
            <w:pPr>
              <w:rPr>
                <w:rFonts w:ascii="Arial" w:hAnsi="Arial" w:cs="Arial"/>
                <w:sz w:val="20"/>
                <w:szCs w:val="20"/>
              </w:rPr>
            </w:pPr>
            <w:r>
              <w:rPr>
                <w:rFonts w:ascii="Arial" w:hAnsi="Arial" w:cs="Arial"/>
                <w:sz w:val="20"/>
                <w:szCs w:val="20"/>
              </w:rPr>
              <w:t>Neuer Absatz 5: Verordnungsermächtigung neu aufgenommen</w:t>
            </w:r>
          </w:p>
        </w:tc>
        <w:tc>
          <w:tcPr>
            <w:tcW w:w="3689" w:type="dxa"/>
          </w:tcPr>
          <w:p w:rsidR="00FE3460" w:rsidRPr="002A6061" w:rsidRDefault="00FE3460" w:rsidP="00FE3460">
            <w:pPr>
              <w:rPr>
                <w:rFonts w:ascii="Arial" w:hAnsi="Arial" w:cs="Arial"/>
                <w:sz w:val="20"/>
                <w:szCs w:val="20"/>
              </w:rPr>
            </w:pPr>
            <w:r>
              <w:rPr>
                <w:rFonts w:ascii="Arial" w:hAnsi="Arial" w:cs="Arial"/>
                <w:sz w:val="20"/>
                <w:szCs w:val="20"/>
              </w:rPr>
              <w:t>Straffung und Wegfall überholter Regelungen war Konsens auf LAEB-Klausur</w:t>
            </w:r>
          </w:p>
          <w:p w:rsidR="00FE3460" w:rsidRPr="002A6061" w:rsidRDefault="00FE3460" w:rsidP="00FE3460">
            <w:pPr>
              <w:rPr>
                <w:rFonts w:ascii="Arial" w:hAnsi="Arial" w:cs="Arial"/>
                <w:sz w:val="20"/>
                <w:szCs w:val="20"/>
              </w:rPr>
            </w:pPr>
          </w:p>
          <w:p w:rsidR="00FE3460" w:rsidRPr="002A6061" w:rsidRDefault="00FE3460" w:rsidP="00FE3460">
            <w:pPr>
              <w:rPr>
                <w:rFonts w:ascii="Arial" w:hAnsi="Arial" w:cs="Arial"/>
                <w:sz w:val="20"/>
                <w:szCs w:val="20"/>
              </w:rPr>
            </w:pPr>
          </w:p>
          <w:p w:rsidR="00FE3460" w:rsidRPr="002A6061" w:rsidRDefault="00FE3460" w:rsidP="00FE3460">
            <w:pPr>
              <w:rPr>
                <w:rFonts w:ascii="Arial" w:hAnsi="Arial" w:cs="Arial"/>
                <w:sz w:val="20"/>
                <w:szCs w:val="20"/>
              </w:rPr>
            </w:pPr>
          </w:p>
          <w:p w:rsidR="00BC0531" w:rsidRDefault="00D86AAD" w:rsidP="00FE3460">
            <w:pPr>
              <w:rPr>
                <w:rFonts w:ascii="Arial" w:hAnsi="Arial" w:cs="Arial"/>
                <w:sz w:val="20"/>
                <w:szCs w:val="20"/>
              </w:rPr>
            </w:pPr>
            <w:r>
              <w:rPr>
                <w:rFonts w:ascii="Arial" w:hAnsi="Arial" w:cs="Arial"/>
                <w:sz w:val="20"/>
                <w:szCs w:val="20"/>
              </w:rPr>
              <w:t>Praktische Bedeutung und</w:t>
            </w:r>
            <w:r w:rsidR="00FE3460">
              <w:rPr>
                <w:rFonts w:ascii="Arial" w:hAnsi="Arial" w:cs="Arial"/>
                <w:sz w:val="20"/>
                <w:szCs w:val="20"/>
              </w:rPr>
              <w:t xml:space="preserve"> </w:t>
            </w:r>
            <w:r w:rsidR="00FE3460" w:rsidRPr="002A6061">
              <w:rPr>
                <w:rFonts w:ascii="Arial" w:hAnsi="Arial" w:cs="Arial"/>
                <w:sz w:val="20"/>
                <w:szCs w:val="20"/>
              </w:rPr>
              <w:t>Orientierung an anderen Landesgesetzen</w:t>
            </w:r>
          </w:p>
          <w:p w:rsidR="00FE3460" w:rsidRDefault="00FE3460" w:rsidP="00FE3460">
            <w:pPr>
              <w:rPr>
                <w:rFonts w:ascii="Arial" w:hAnsi="Arial" w:cs="Arial"/>
                <w:sz w:val="20"/>
                <w:szCs w:val="20"/>
              </w:rPr>
            </w:pPr>
          </w:p>
          <w:p w:rsidR="00FE3460" w:rsidRDefault="00FE3460" w:rsidP="00FE3460">
            <w:pPr>
              <w:rPr>
                <w:rFonts w:ascii="Arial" w:hAnsi="Arial" w:cs="Arial"/>
                <w:sz w:val="20"/>
                <w:szCs w:val="20"/>
              </w:rPr>
            </w:pPr>
            <w:r>
              <w:rPr>
                <w:rFonts w:ascii="Arial" w:hAnsi="Arial" w:cs="Arial"/>
                <w:sz w:val="20"/>
                <w:szCs w:val="20"/>
              </w:rPr>
              <w:t>Bisher gab es keine Verordnungsermächtigung zum Anerkennungs-/Widerrufsverfahren, Neuaufnahme war Konsens auf LAEB-Klausur</w:t>
            </w:r>
          </w:p>
        </w:tc>
      </w:tr>
      <w:tr w:rsidR="000843DF" w:rsidRPr="00846E2A" w:rsidTr="00E3372C">
        <w:tc>
          <w:tcPr>
            <w:tcW w:w="3657" w:type="dxa"/>
          </w:tcPr>
          <w:p w:rsidR="000843DF" w:rsidRDefault="000843DF" w:rsidP="000843DF">
            <w:pPr>
              <w:rPr>
                <w:rFonts w:ascii="Arial" w:hAnsi="Arial" w:cs="Arial"/>
                <w:sz w:val="20"/>
                <w:szCs w:val="20"/>
              </w:rPr>
            </w:pPr>
            <w:r w:rsidRPr="00846E2A">
              <w:rPr>
                <w:rFonts w:ascii="Arial" w:hAnsi="Arial" w:cs="Arial"/>
                <w:sz w:val="20"/>
                <w:szCs w:val="20"/>
              </w:rPr>
              <w:t>§ 4</w:t>
            </w:r>
            <w:r>
              <w:rPr>
                <w:rFonts w:ascii="Arial" w:hAnsi="Arial" w:cs="Arial"/>
                <w:sz w:val="20"/>
                <w:szCs w:val="20"/>
              </w:rPr>
              <w:t xml:space="preserve"> </w:t>
            </w:r>
          </w:p>
          <w:p w:rsidR="000843DF" w:rsidRPr="00846E2A" w:rsidRDefault="000843DF" w:rsidP="000843DF">
            <w:pPr>
              <w:rPr>
                <w:rFonts w:ascii="Arial" w:hAnsi="Arial" w:cs="Arial"/>
                <w:sz w:val="20"/>
                <w:szCs w:val="20"/>
              </w:rPr>
            </w:pPr>
            <w:r w:rsidRPr="00846E2A">
              <w:rPr>
                <w:rFonts w:ascii="Arial" w:hAnsi="Arial" w:cs="Arial"/>
                <w:sz w:val="20"/>
                <w:szCs w:val="20"/>
              </w:rPr>
              <w:t>Voraussetzungen für</w:t>
            </w:r>
            <w:r w:rsidR="009E2CD6">
              <w:rPr>
                <w:rFonts w:ascii="Arial" w:hAnsi="Arial" w:cs="Arial"/>
                <w:sz w:val="20"/>
                <w:szCs w:val="20"/>
              </w:rPr>
              <w:t xml:space="preserve"> die Anerkennung </w:t>
            </w:r>
            <w:r w:rsidR="009E2CD6" w:rsidRPr="009E2CD6">
              <w:rPr>
                <w:rFonts w:ascii="Arial" w:hAnsi="Arial" w:cs="Arial"/>
                <w:strike/>
                <w:color w:val="FF0000"/>
                <w:sz w:val="20"/>
                <w:szCs w:val="20"/>
              </w:rPr>
              <w:t>der Förderungs</w:t>
            </w:r>
            <w:r w:rsidRPr="009E2CD6">
              <w:rPr>
                <w:rFonts w:ascii="Arial" w:hAnsi="Arial" w:cs="Arial"/>
                <w:strike/>
                <w:color w:val="FF0000"/>
                <w:sz w:val="20"/>
                <w:szCs w:val="20"/>
              </w:rPr>
              <w:t>fähigkeit</w:t>
            </w:r>
            <w:r w:rsidRPr="009E2CD6">
              <w:rPr>
                <w:rFonts w:ascii="Arial" w:hAnsi="Arial" w:cs="Arial"/>
                <w:color w:val="FF0000"/>
                <w:sz w:val="20"/>
                <w:szCs w:val="20"/>
              </w:rPr>
              <w:t xml:space="preserve"> </w:t>
            </w:r>
            <w:r w:rsidRPr="00846E2A">
              <w:rPr>
                <w:rFonts w:ascii="Arial" w:hAnsi="Arial" w:cs="Arial"/>
                <w:sz w:val="20"/>
                <w:szCs w:val="20"/>
              </w:rPr>
              <w:t>von Einrichtungen</w:t>
            </w:r>
          </w:p>
          <w:p w:rsidR="000843DF" w:rsidRPr="00846E2A" w:rsidRDefault="000843DF" w:rsidP="000843DF">
            <w:pPr>
              <w:ind w:firstLine="180"/>
              <w:rPr>
                <w:rFonts w:ascii="Arial" w:hAnsi="Arial" w:cs="Arial"/>
                <w:sz w:val="20"/>
                <w:szCs w:val="20"/>
              </w:rPr>
            </w:pPr>
          </w:p>
        </w:tc>
        <w:tc>
          <w:tcPr>
            <w:tcW w:w="3993" w:type="dxa"/>
          </w:tcPr>
          <w:p w:rsidR="005971BA" w:rsidRPr="005971BA" w:rsidRDefault="005971BA" w:rsidP="005971BA">
            <w:pPr>
              <w:spacing w:line="276" w:lineRule="auto"/>
              <w:jc w:val="center"/>
              <w:rPr>
                <w:rFonts w:ascii="Arial" w:hAnsi="Arial" w:cs="Arial"/>
                <w:color w:val="FF0000"/>
                <w:sz w:val="20"/>
                <w:szCs w:val="20"/>
              </w:rPr>
            </w:pPr>
            <w:r w:rsidRPr="005971BA">
              <w:rPr>
                <w:rFonts w:ascii="Arial" w:hAnsi="Arial" w:cs="Arial"/>
                <w:color w:val="FF0000"/>
                <w:sz w:val="20"/>
                <w:szCs w:val="20"/>
              </w:rPr>
              <w:t>§ 4</w:t>
            </w:r>
          </w:p>
          <w:p w:rsidR="005971BA" w:rsidRPr="005971BA" w:rsidRDefault="005971BA" w:rsidP="005971BA">
            <w:pPr>
              <w:spacing w:line="276" w:lineRule="auto"/>
              <w:jc w:val="center"/>
              <w:rPr>
                <w:rFonts w:ascii="Arial" w:hAnsi="Arial" w:cs="Arial"/>
                <w:color w:val="FF0000"/>
                <w:sz w:val="20"/>
                <w:szCs w:val="20"/>
              </w:rPr>
            </w:pPr>
            <w:r w:rsidRPr="005971BA">
              <w:rPr>
                <w:rFonts w:ascii="Arial" w:hAnsi="Arial" w:cs="Arial"/>
                <w:color w:val="FF0000"/>
                <w:sz w:val="20"/>
                <w:szCs w:val="20"/>
              </w:rPr>
              <w:t xml:space="preserve">Widerrufung der Anerkennung </w:t>
            </w:r>
          </w:p>
          <w:p w:rsidR="000843DF" w:rsidRPr="00846E2A" w:rsidRDefault="000843DF" w:rsidP="000843DF">
            <w:pPr>
              <w:ind w:firstLine="180"/>
              <w:rPr>
                <w:rFonts w:ascii="Arial" w:hAnsi="Arial" w:cs="Arial"/>
                <w:sz w:val="20"/>
                <w:szCs w:val="20"/>
              </w:rPr>
            </w:pPr>
          </w:p>
        </w:tc>
        <w:tc>
          <w:tcPr>
            <w:tcW w:w="2962" w:type="dxa"/>
            <w:gridSpan w:val="2"/>
          </w:tcPr>
          <w:p w:rsidR="000843DF" w:rsidRPr="00846E2A" w:rsidRDefault="00FB7AAD" w:rsidP="000843DF">
            <w:pPr>
              <w:rPr>
                <w:rFonts w:ascii="Arial" w:hAnsi="Arial" w:cs="Arial"/>
                <w:sz w:val="20"/>
                <w:szCs w:val="20"/>
              </w:rPr>
            </w:pPr>
            <w:r w:rsidRPr="00E56E81">
              <w:rPr>
                <w:rFonts w:ascii="Arial" w:hAnsi="Arial" w:cs="Arial"/>
                <w:sz w:val="20"/>
                <w:szCs w:val="20"/>
              </w:rPr>
              <w:t xml:space="preserve">§ neu aufgenommen. Bisher gab es keine Regelung zum Widerruf von Anerkennungen </w:t>
            </w:r>
            <w:r>
              <w:rPr>
                <w:rFonts w:ascii="Arial" w:hAnsi="Arial" w:cs="Arial"/>
                <w:sz w:val="20"/>
                <w:szCs w:val="20"/>
              </w:rPr>
              <w:t>und damit auch keine Sanktionsmöglichkeiten</w:t>
            </w:r>
          </w:p>
        </w:tc>
        <w:tc>
          <w:tcPr>
            <w:tcW w:w="3689" w:type="dxa"/>
          </w:tcPr>
          <w:p w:rsidR="000843DF" w:rsidRDefault="000843DF" w:rsidP="000843DF">
            <w:pPr>
              <w:rPr>
                <w:rFonts w:ascii="Arial" w:hAnsi="Arial" w:cs="Arial"/>
                <w:sz w:val="20"/>
                <w:szCs w:val="20"/>
              </w:rPr>
            </w:pPr>
          </w:p>
          <w:p w:rsidR="00477E83" w:rsidRPr="00846E2A" w:rsidRDefault="00477E83" w:rsidP="000843DF">
            <w:pPr>
              <w:rPr>
                <w:rFonts w:ascii="Arial" w:hAnsi="Arial" w:cs="Arial"/>
                <w:sz w:val="20"/>
                <w:szCs w:val="20"/>
              </w:rPr>
            </w:pPr>
          </w:p>
        </w:tc>
      </w:tr>
      <w:tr w:rsidR="005971BA" w:rsidRPr="001D672D" w:rsidTr="00E3372C">
        <w:tc>
          <w:tcPr>
            <w:tcW w:w="3657" w:type="dxa"/>
          </w:tcPr>
          <w:p w:rsidR="005971BA" w:rsidRDefault="005971BA" w:rsidP="005971BA">
            <w:pPr>
              <w:spacing w:before="240"/>
              <w:ind w:firstLine="180"/>
              <w:rPr>
                <w:rFonts w:ascii="Arial" w:hAnsi="Arial" w:cs="Arial"/>
                <w:sz w:val="20"/>
                <w:szCs w:val="20"/>
              </w:rPr>
            </w:pPr>
            <w:r w:rsidRPr="001D672D">
              <w:rPr>
                <w:rFonts w:ascii="Arial" w:hAnsi="Arial" w:cs="Arial"/>
                <w:sz w:val="20"/>
                <w:szCs w:val="20"/>
              </w:rPr>
              <w:t>(1) Voraussetzung für die Anerkennung der Förderungsfähigkeit durch das Land ist, dass die Einrichtung</w:t>
            </w:r>
          </w:p>
          <w:p w:rsidR="005971BA" w:rsidRPr="001D672D" w:rsidRDefault="005971BA" w:rsidP="005971BA">
            <w:pPr>
              <w:spacing w:before="240"/>
              <w:ind w:firstLine="180"/>
              <w:rPr>
                <w:rFonts w:ascii="Arial" w:hAnsi="Arial" w:cs="Arial"/>
                <w:sz w:val="20"/>
                <w:szCs w:val="20"/>
              </w:rPr>
            </w:pPr>
          </w:p>
          <w:p w:rsidR="005971BA" w:rsidRPr="001D672D" w:rsidRDefault="005971BA" w:rsidP="005971BA">
            <w:pPr>
              <w:numPr>
                <w:ilvl w:val="0"/>
                <w:numId w:val="23"/>
              </w:numPr>
              <w:tabs>
                <w:tab w:val="clear" w:pos="540"/>
                <w:tab w:val="num" w:pos="180"/>
              </w:tabs>
              <w:ind w:left="180" w:hanging="180"/>
              <w:rPr>
                <w:rFonts w:ascii="Arial" w:hAnsi="Arial" w:cs="Arial"/>
                <w:sz w:val="20"/>
                <w:szCs w:val="20"/>
              </w:rPr>
            </w:pPr>
            <w:r w:rsidRPr="001D672D">
              <w:rPr>
                <w:rFonts w:ascii="Arial" w:hAnsi="Arial" w:cs="Arial"/>
                <w:sz w:val="20"/>
                <w:szCs w:val="20"/>
              </w:rPr>
              <w:t xml:space="preserve">ihren Sitz im Land Sachsen-Anhalt hat, </w:t>
            </w:r>
          </w:p>
          <w:p w:rsidR="005971BA" w:rsidRPr="005971BA" w:rsidRDefault="005971BA" w:rsidP="001D672D">
            <w:pPr>
              <w:spacing w:before="240"/>
              <w:ind w:firstLine="180"/>
              <w:rPr>
                <w:rFonts w:ascii="Arial" w:hAnsi="Arial" w:cs="Arial"/>
                <w:color w:val="FF0000"/>
                <w:sz w:val="20"/>
                <w:szCs w:val="20"/>
              </w:rPr>
            </w:pPr>
          </w:p>
        </w:tc>
        <w:tc>
          <w:tcPr>
            <w:tcW w:w="3993" w:type="dxa"/>
          </w:tcPr>
          <w:p w:rsidR="00D86AAD" w:rsidRDefault="00D86AAD" w:rsidP="005971BA">
            <w:pPr>
              <w:pStyle w:val="Listenabsatz"/>
              <w:spacing w:line="276" w:lineRule="auto"/>
              <w:ind w:left="0"/>
              <w:jc w:val="both"/>
              <w:rPr>
                <w:rFonts w:ascii="Arial" w:hAnsi="Arial" w:cs="Arial"/>
                <w:color w:val="FF0000"/>
                <w:sz w:val="20"/>
                <w:szCs w:val="20"/>
              </w:rPr>
            </w:pPr>
          </w:p>
          <w:p w:rsidR="005971BA" w:rsidRPr="005971BA" w:rsidRDefault="005971BA" w:rsidP="005971BA">
            <w:pPr>
              <w:pStyle w:val="Listenabsatz"/>
              <w:spacing w:line="276" w:lineRule="auto"/>
              <w:ind w:left="0"/>
              <w:jc w:val="both"/>
              <w:rPr>
                <w:rFonts w:ascii="Arial" w:hAnsi="Arial" w:cs="Arial"/>
                <w:color w:val="FF0000"/>
                <w:sz w:val="20"/>
                <w:szCs w:val="20"/>
              </w:rPr>
            </w:pPr>
            <w:r w:rsidRPr="005971BA">
              <w:rPr>
                <w:rFonts w:ascii="Arial" w:hAnsi="Arial" w:cs="Arial"/>
                <w:color w:val="FF0000"/>
                <w:sz w:val="20"/>
                <w:szCs w:val="20"/>
              </w:rPr>
              <w:t>(1) Eine erteilte Anerkennung wird widerrufen, sofern eine der Anerkennungsvoraussetzungen in zwei nacheinander folgenden Jahren, beginnend ab dem 1. Januar 2021, nicht erfüllt wurde. Der Einrichtung und dem Träger ist zuvor die Gelegenheit zu geben, ein nachhaltiges Konzept vorzulegen, in dem dargestellt wird, wie die fehlenden Anerkennungsvoraussetzungen innerhalb einer Jahresfrist erfüllt werden.</w:t>
            </w:r>
          </w:p>
          <w:p w:rsidR="005971BA" w:rsidRPr="005971BA" w:rsidRDefault="005971BA" w:rsidP="00361DCF">
            <w:pPr>
              <w:ind w:left="180"/>
              <w:rPr>
                <w:rFonts w:ascii="Arial" w:hAnsi="Arial" w:cs="Arial"/>
                <w:color w:val="FF0000"/>
                <w:sz w:val="20"/>
                <w:szCs w:val="20"/>
              </w:rPr>
            </w:pPr>
          </w:p>
        </w:tc>
        <w:tc>
          <w:tcPr>
            <w:tcW w:w="2962" w:type="dxa"/>
            <w:gridSpan w:val="2"/>
          </w:tcPr>
          <w:p w:rsidR="005971BA" w:rsidRDefault="005971BA" w:rsidP="001D672D">
            <w:pPr>
              <w:rPr>
                <w:rFonts w:ascii="Arial" w:hAnsi="Arial" w:cs="Arial"/>
                <w:sz w:val="20"/>
                <w:szCs w:val="20"/>
              </w:rPr>
            </w:pPr>
          </w:p>
        </w:tc>
        <w:tc>
          <w:tcPr>
            <w:tcW w:w="3689" w:type="dxa"/>
          </w:tcPr>
          <w:p w:rsidR="00D86AAD" w:rsidRDefault="00D86AAD" w:rsidP="00B40494">
            <w:pPr>
              <w:rPr>
                <w:rFonts w:ascii="Arial" w:hAnsi="Arial" w:cs="Arial"/>
                <w:sz w:val="20"/>
                <w:szCs w:val="20"/>
              </w:rPr>
            </w:pPr>
          </w:p>
          <w:p w:rsidR="00B40494" w:rsidRDefault="00B40494" w:rsidP="00B40494">
            <w:pPr>
              <w:rPr>
                <w:rFonts w:ascii="Arial" w:hAnsi="Arial" w:cs="Arial"/>
                <w:sz w:val="20"/>
                <w:szCs w:val="20"/>
              </w:rPr>
            </w:pPr>
            <w:r w:rsidRPr="00E56E81">
              <w:rPr>
                <w:rFonts w:ascii="Arial" w:hAnsi="Arial" w:cs="Arial"/>
                <w:sz w:val="20"/>
                <w:szCs w:val="20"/>
              </w:rPr>
              <w:t>Orientierung an anderen Landesgesetzt</w:t>
            </w:r>
            <w:r>
              <w:rPr>
                <w:rFonts w:ascii="Arial" w:hAnsi="Arial" w:cs="Arial"/>
                <w:sz w:val="20"/>
                <w:szCs w:val="20"/>
              </w:rPr>
              <w:t>e</w:t>
            </w:r>
            <w:r w:rsidRPr="00E56E81">
              <w:rPr>
                <w:rFonts w:ascii="Arial" w:hAnsi="Arial" w:cs="Arial"/>
                <w:sz w:val="20"/>
                <w:szCs w:val="20"/>
              </w:rPr>
              <w:t>n</w:t>
            </w:r>
          </w:p>
          <w:p w:rsidR="00B40494" w:rsidRDefault="00B40494" w:rsidP="00B40494">
            <w:pPr>
              <w:rPr>
                <w:rFonts w:ascii="Arial" w:hAnsi="Arial" w:cs="Arial"/>
                <w:sz w:val="20"/>
                <w:szCs w:val="20"/>
              </w:rPr>
            </w:pPr>
          </w:p>
          <w:p w:rsidR="00B40494" w:rsidRDefault="00B40494" w:rsidP="00B40494">
            <w:pPr>
              <w:rPr>
                <w:rFonts w:ascii="Arial" w:hAnsi="Arial" w:cs="Arial"/>
                <w:sz w:val="20"/>
                <w:szCs w:val="20"/>
              </w:rPr>
            </w:pPr>
          </w:p>
          <w:p w:rsidR="00B40494" w:rsidRDefault="00B40494" w:rsidP="00B40494">
            <w:pPr>
              <w:rPr>
                <w:rFonts w:ascii="Arial" w:hAnsi="Arial" w:cs="Arial"/>
                <w:sz w:val="20"/>
                <w:szCs w:val="20"/>
              </w:rPr>
            </w:pPr>
          </w:p>
          <w:p w:rsidR="00B40494" w:rsidRDefault="00B40494" w:rsidP="00B40494">
            <w:pPr>
              <w:rPr>
                <w:rFonts w:ascii="Arial" w:hAnsi="Arial" w:cs="Arial"/>
                <w:sz w:val="20"/>
                <w:szCs w:val="20"/>
              </w:rPr>
            </w:pPr>
          </w:p>
          <w:p w:rsidR="00B40494" w:rsidRDefault="00B40494" w:rsidP="00B40494">
            <w:pPr>
              <w:rPr>
                <w:rFonts w:ascii="Arial" w:hAnsi="Arial" w:cs="Arial"/>
                <w:sz w:val="20"/>
                <w:szCs w:val="20"/>
              </w:rPr>
            </w:pPr>
          </w:p>
          <w:p w:rsidR="00B40494" w:rsidRDefault="00B40494" w:rsidP="00B40494">
            <w:pPr>
              <w:rPr>
                <w:rFonts w:ascii="Arial" w:hAnsi="Arial" w:cs="Arial"/>
                <w:sz w:val="20"/>
                <w:szCs w:val="20"/>
              </w:rPr>
            </w:pPr>
          </w:p>
          <w:p w:rsidR="005971BA" w:rsidRDefault="005971BA" w:rsidP="00B40494">
            <w:pPr>
              <w:rPr>
                <w:rFonts w:ascii="Arial" w:hAnsi="Arial" w:cs="Arial"/>
                <w:sz w:val="20"/>
                <w:szCs w:val="20"/>
              </w:rPr>
            </w:pPr>
          </w:p>
        </w:tc>
      </w:tr>
      <w:tr w:rsidR="00C72451" w:rsidRPr="001D672D" w:rsidTr="00E3372C">
        <w:tc>
          <w:tcPr>
            <w:tcW w:w="3657" w:type="dxa"/>
          </w:tcPr>
          <w:p w:rsidR="00C72451" w:rsidRPr="001D672D" w:rsidRDefault="00C72451" w:rsidP="001D672D">
            <w:pPr>
              <w:numPr>
                <w:ilvl w:val="0"/>
                <w:numId w:val="23"/>
              </w:numPr>
              <w:tabs>
                <w:tab w:val="clear" w:pos="540"/>
                <w:tab w:val="num" w:pos="180"/>
              </w:tabs>
              <w:ind w:left="180" w:hanging="180"/>
              <w:rPr>
                <w:rFonts w:ascii="Arial" w:hAnsi="Arial" w:cs="Arial"/>
                <w:sz w:val="20"/>
                <w:szCs w:val="20"/>
              </w:rPr>
            </w:pPr>
            <w:r w:rsidRPr="001D672D">
              <w:rPr>
                <w:rFonts w:ascii="Arial" w:hAnsi="Arial" w:cs="Arial"/>
                <w:sz w:val="20"/>
                <w:szCs w:val="20"/>
              </w:rPr>
              <w:t xml:space="preserve">ausschließlich oder überwiegend </w:t>
            </w:r>
            <w:r w:rsidRPr="00E3372C">
              <w:rPr>
                <w:rFonts w:ascii="Arial" w:hAnsi="Arial" w:cs="Arial"/>
                <w:strike/>
                <w:color w:val="FF0000"/>
                <w:sz w:val="20"/>
                <w:szCs w:val="20"/>
              </w:rPr>
              <w:t xml:space="preserve">unter Beachtung der Absätze 7 und 8 </w:t>
            </w:r>
            <w:r w:rsidRPr="001D672D">
              <w:rPr>
                <w:rFonts w:ascii="Arial" w:hAnsi="Arial" w:cs="Arial"/>
                <w:sz w:val="20"/>
                <w:szCs w:val="20"/>
              </w:rPr>
              <w:t>der Erwachsenenbildung dient,</w:t>
            </w:r>
          </w:p>
          <w:p w:rsidR="00C72451" w:rsidRPr="001D672D" w:rsidRDefault="00C72451" w:rsidP="001D672D">
            <w:pPr>
              <w:numPr>
                <w:ilvl w:val="0"/>
                <w:numId w:val="23"/>
              </w:numPr>
              <w:tabs>
                <w:tab w:val="clear" w:pos="540"/>
                <w:tab w:val="num" w:pos="180"/>
              </w:tabs>
              <w:ind w:left="180" w:hanging="180"/>
              <w:rPr>
                <w:rFonts w:ascii="Arial" w:hAnsi="Arial" w:cs="Arial"/>
                <w:sz w:val="20"/>
                <w:szCs w:val="20"/>
              </w:rPr>
            </w:pPr>
            <w:r w:rsidRPr="001D672D">
              <w:rPr>
                <w:rFonts w:ascii="Arial" w:hAnsi="Arial" w:cs="Arial"/>
                <w:sz w:val="20"/>
                <w:szCs w:val="20"/>
              </w:rPr>
              <w:t>jeder Person offen steht und die Teilnahme freistellt,</w:t>
            </w:r>
          </w:p>
          <w:p w:rsidR="00C72451" w:rsidRPr="001D672D" w:rsidRDefault="00C72451" w:rsidP="001D672D">
            <w:pPr>
              <w:numPr>
                <w:ilvl w:val="0"/>
                <w:numId w:val="23"/>
              </w:numPr>
              <w:tabs>
                <w:tab w:val="clear" w:pos="540"/>
                <w:tab w:val="num" w:pos="180"/>
              </w:tabs>
              <w:ind w:left="180" w:hanging="180"/>
              <w:rPr>
                <w:rFonts w:ascii="Arial" w:hAnsi="Arial" w:cs="Arial"/>
                <w:sz w:val="20"/>
                <w:szCs w:val="20"/>
              </w:rPr>
            </w:pPr>
            <w:r w:rsidRPr="001D672D">
              <w:rPr>
                <w:rFonts w:ascii="Arial" w:hAnsi="Arial" w:cs="Arial"/>
                <w:sz w:val="20"/>
                <w:szCs w:val="20"/>
              </w:rPr>
              <w:t>juristische Person ist oder von juristischen Personen getragen wird (Träger),</w:t>
            </w:r>
          </w:p>
          <w:p w:rsidR="00C72451" w:rsidRPr="001D672D" w:rsidRDefault="00C72451" w:rsidP="001D672D">
            <w:pPr>
              <w:numPr>
                <w:ilvl w:val="0"/>
                <w:numId w:val="23"/>
              </w:numPr>
              <w:tabs>
                <w:tab w:val="clear" w:pos="540"/>
                <w:tab w:val="num" w:pos="180"/>
              </w:tabs>
              <w:ind w:left="180" w:hanging="180"/>
              <w:rPr>
                <w:rFonts w:ascii="Arial" w:hAnsi="Arial" w:cs="Arial"/>
                <w:sz w:val="20"/>
                <w:szCs w:val="20"/>
              </w:rPr>
            </w:pPr>
            <w:r w:rsidRPr="001D672D">
              <w:rPr>
                <w:rFonts w:ascii="Arial" w:hAnsi="Arial" w:cs="Arial"/>
                <w:sz w:val="20"/>
                <w:szCs w:val="20"/>
              </w:rPr>
              <w:t>wenigstens drei Jahre seit der Errichtung des Landes Sachsen-Anhalt best</w:t>
            </w:r>
            <w:r w:rsidR="008E3C16">
              <w:rPr>
                <w:rFonts w:ascii="Arial" w:hAnsi="Arial" w:cs="Arial"/>
                <w:sz w:val="20"/>
                <w:szCs w:val="20"/>
              </w:rPr>
              <w:t>eht und in dieser Zeit ihre Lei</w:t>
            </w:r>
            <w:r w:rsidRPr="001D672D">
              <w:rPr>
                <w:rFonts w:ascii="Arial" w:hAnsi="Arial" w:cs="Arial"/>
                <w:sz w:val="20"/>
                <w:szCs w:val="20"/>
              </w:rPr>
              <w:t>stungsfähigkeit nachgewiesen hat,</w:t>
            </w:r>
          </w:p>
          <w:p w:rsidR="00C72451" w:rsidRPr="001D672D" w:rsidRDefault="00C72451" w:rsidP="001D672D">
            <w:pPr>
              <w:numPr>
                <w:ilvl w:val="0"/>
                <w:numId w:val="23"/>
              </w:numPr>
              <w:tabs>
                <w:tab w:val="clear" w:pos="540"/>
                <w:tab w:val="num" w:pos="180"/>
              </w:tabs>
              <w:ind w:left="180" w:hanging="180"/>
              <w:rPr>
                <w:rFonts w:ascii="Arial" w:hAnsi="Arial" w:cs="Arial"/>
                <w:sz w:val="20"/>
                <w:szCs w:val="20"/>
              </w:rPr>
            </w:pPr>
            <w:r w:rsidRPr="001D672D">
              <w:rPr>
                <w:rFonts w:ascii="Arial" w:hAnsi="Arial" w:cs="Arial"/>
                <w:sz w:val="20"/>
                <w:szCs w:val="20"/>
              </w:rPr>
              <w:t>auf dem Gebiet der Erwachsenenbildung Leistungen in eigener pädagogischer Verantwortung nachweist, die nach Inhalt und Umfang die Gewähr einer langfristigen und pädagogisch planmäßigen Arbeit bieten,</w:t>
            </w:r>
          </w:p>
          <w:p w:rsidR="00C72451" w:rsidRPr="001D672D" w:rsidRDefault="00C72451" w:rsidP="001D672D">
            <w:pPr>
              <w:numPr>
                <w:ilvl w:val="0"/>
                <w:numId w:val="23"/>
              </w:numPr>
              <w:tabs>
                <w:tab w:val="clear" w:pos="540"/>
                <w:tab w:val="num" w:pos="180"/>
              </w:tabs>
              <w:ind w:left="180" w:hanging="180"/>
              <w:rPr>
                <w:rFonts w:ascii="Arial" w:hAnsi="Arial" w:cs="Arial"/>
                <w:sz w:val="20"/>
                <w:szCs w:val="20"/>
              </w:rPr>
            </w:pPr>
            <w:r w:rsidRPr="001D672D">
              <w:rPr>
                <w:rFonts w:ascii="Arial" w:hAnsi="Arial" w:cs="Arial"/>
                <w:sz w:val="20"/>
                <w:szCs w:val="20"/>
              </w:rPr>
              <w:t>ihre Bildungsmaßnahmen von einer nach Vorbildung und Werdegang geeigneten Person leiten oder beraten lässt,</w:t>
            </w:r>
          </w:p>
          <w:p w:rsidR="00C72451" w:rsidRPr="001D672D" w:rsidRDefault="00C72451" w:rsidP="001D672D">
            <w:pPr>
              <w:numPr>
                <w:ilvl w:val="0"/>
                <w:numId w:val="23"/>
              </w:numPr>
              <w:tabs>
                <w:tab w:val="clear" w:pos="540"/>
                <w:tab w:val="num" w:pos="180"/>
              </w:tabs>
              <w:ind w:left="180" w:hanging="180"/>
              <w:rPr>
                <w:rFonts w:ascii="Arial" w:hAnsi="Arial" w:cs="Arial"/>
                <w:sz w:val="20"/>
                <w:szCs w:val="20"/>
              </w:rPr>
            </w:pPr>
            <w:r w:rsidRPr="001D672D">
              <w:rPr>
                <w:rFonts w:ascii="Arial" w:hAnsi="Arial" w:cs="Arial"/>
                <w:sz w:val="20"/>
                <w:szCs w:val="20"/>
              </w:rPr>
              <w:t>überwiegend Teilnehmer aus Sachsen-Anhalt nachweist und</w:t>
            </w:r>
          </w:p>
          <w:p w:rsidR="00C72451" w:rsidRPr="001D672D" w:rsidRDefault="00C72451" w:rsidP="001D672D">
            <w:pPr>
              <w:numPr>
                <w:ilvl w:val="0"/>
                <w:numId w:val="23"/>
              </w:numPr>
              <w:tabs>
                <w:tab w:val="clear" w:pos="540"/>
                <w:tab w:val="num" w:pos="180"/>
              </w:tabs>
              <w:ind w:left="180" w:hanging="180"/>
              <w:rPr>
                <w:rFonts w:ascii="Arial" w:hAnsi="Arial" w:cs="Arial"/>
                <w:sz w:val="20"/>
                <w:szCs w:val="20"/>
              </w:rPr>
            </w:pPr>
            <w:r w:rsidRPr="001D672D">
              <w:rPr>
                <w:rFonts w:ascii="Arial" w:hAnsi="Arial" w:cs="Arial"/>
                <w:sz w:val="20"/>
                <w:szCs w:val="20"/>
              </w:rPr>
              <w:t>nach Ziel und Inhalt ihrer Veranstaltungen mit der freiheitlichen demokratischen Grundordnung im Sinne des Grundgesetzes für die Bundesrepublik Deutschland im Einklang steht.</w:t>
            </w:r>
          </w:p>
          <w:p w:rsidR="00C72451" w:rsidRPr="001D672D" w:rsidRDefault="00C72451" w:rsidP="001D672D">
            <w:pPr>
              <w:rPr>
                <w:rFonts w:ascii="Arial" w:hAnsi="Arial" w:cs="Arial"/>
                <w:sz w:val="20"/>
                <w:szCs w:val="20"/>
              </w:rPr>
            </w:pPr>
          </w:p>
        </w:tc>
        <w:tc>
          <w:tcPr>
            <w:tcW w:w="3993" w:type="dxa"/>
          </w:tcPr>
          <w:p w:rsidR="00361DCF" w:rsidRDefault="00361DCF" w:rsidP="00361DCF">
            <w:pPr>
              <w:ind w:left="180"/>
              <w:rPr>
                <w:rFonts w:ascii="Arial" w:hAnsi="Arial" w:cs="Arial"/>
                <w:sz w:val="20"/>
                <w:szCs w:val="20"/>
              </w:rPr>
            </w:pPr>
          </w:p>
          <w:p w:rsidR="005971BA" w:rsidRPr="005971BA" w:rsidRDefault="00D86AAD" w:rsidP="005971BA">
            <w:pPr>
              <w:spacing w:line="276" w:lineRule="auto"/>
              <w:jc w:val="both"/>
              <w:rPr>
                <w:rFonts w:ascii="Arial" w:hAnsi="Arial" w:cs="Arial"/>
                <w:color w:val="FF0000"/>
                <w:sz w:val="20"/>
                <w:szCs w:val="20"/>
              </w:rPr>
            </w:pPr>
            <w:r>
              <w:rPr>
                <w:rFonts w:ascii="Arial" w:hAnsi="Arial" w:cs="Arial"/>
                <w:color w:val="FF0000"/>
                <w:sz w:val="20"/>
                <w:szCs w:val="20"/>
              </w:rPr>
              <w:t xml:space="preserve">(2) </w:t>
            </w:r>
            <w:r w:rsidR="005971BA" w:rsidRPr="005971BA">
              <w:rPr>
                <w:rFonts w:ascii="Arial" w:hAnsi="Arial" w:cs="Arial"/>
                <w:color w:val="FF0000"/>
                <w:sz w:val="20"/>
                <w:szCs w:val="20"/>
              </w:rPr>
              <w:t xml:space="preserve">Der Landesausschuss für Erwachsenenbildung ist zu hören, bevor eine Anerkennung widerrufen wird. </w:t>
            </w:r>
          </w:p>
          <w:p w:rsidR="000843DF" w:rsidRPr="005971BA" w:rsidRDefault="000843DF" w:rsidP="005971BA">
            <w:pPr>
              <w:rPr>
                <w:rFonts w:ascii="Arial" w:hAnsi="Arial" w:cs="Arial"/>
                <w:sz w:val="20"/>
                <w:szCs w:val="20"/>
              </w:rPr>
            </w:pPr>
          </w:p>
        </w:tc>
        <w:tc>
          <w:tcPr>
            <w:tcW w:w="2962" w:type="dxa"/>
            <w:gridSpan w:val="2"/>
          </w:tcPr>
          <w:p w:rsidR="00C72451" w:rsidRDefault="00C72451"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Pr="001D672D" w:rsidRDefault="00E3372C" w:rsidP="00FB7AAD">
            <w:pPr>
              <w:rPr>
                <w:rFonts w:ascii="Arial" w:hAnsi="Arial" w:cs="Arial"/>
                <w:sz w:val="20"/>
                <w:szCs w:val="20"/>
              </w:rPr>
            </w:pPr>
          </w:p>
        </w:tc>
        <w:tc>
          <w:tcPr>
            <w:tcW w:w="3689" w:type="dxa"/>
          </w:tcPr>
          <w:p w:rsidR="00C72451" w:rsidRDefault="00C72451" w:rsidP="001D672D">
            <w:pPr>
              <w:rPr>
                <w:rFonts w:ascii="Arial" w:hAnsi="Arial" w:cs="Arial"/>
                <w:sz w:val="20"/>
                <w:szCs w:val="20"/>
              </w:rPr>
            </w:pPr>
          </w:p>
          <w:p w:rsidR="002A6061" w:rsidRDefault="00E3372C" w:rsidP="001D672D">
            <w:pPr>
              <w:rPr>
                <w:rFonts w:ascii="Arial" w:hAnsi="Arial" w:cs="Arial"/>
                <w:sz w:val="20"/>
                <w:szCs w:val="20"/>
              </w:rPr>
            </w:pPr>
            <w:r w:rsidRPr="0030369B">
              <w:rPr>
                <w:rFonts w:ascii="Arial" w:hAnsi="Arial" w:cs="Arial"/>
                <w:sz w:val="20"/>
                <w:szCs w:val="20"/>
              </w:rPr>
              <w:t>Orientierung an anderen Landesgesetzen zur Erwachsenenbildung</w:t>
            </w:r>
            <w:r>
              <w:rPr>
                <w:rFonts w:ascii="Arial" w:hAnsi="Arial" w:cs="Arial"/>
                <w:sz w:val="20"/>
                <w:szCs w:val="20"/>
              </w:rPr>
              <w:t xml:space="preserve"> </w:t>
            </w:r>
          </w:p>
          <w:p w:rsidR="002A6061" w:rsidRDefault="002A6061" w:rsidP="001D672D">
            <w:pPr>
              <w:rPr>
                <w:rFonts w:ascii="Arial" w:hAnsi="Arial" w:cs="Arial"/>
                <w:sz w:val="20"/>
                <w:szCs w:val="20"/>
              </w:rPr>
            </w:pPr>
          </w:p>
          <w:p w:rsidR="002A6061" w:rsidRDefault="002A6061" w:rsidP="001D672D">
            <w:pPr>
              <w:rPr>
                <w:rFonts w:ascii="Arial" w:hAnsi="Arial" w:cs="Arial"/>
                <w:sz w:val="20"/>
                <w:szCs w:val="20"/>
              </w:rPr>
            </w:pPr>
          </w:p>
          <w:p w:rsidR="002A6061" w:rsidRDefault="002A6061" w:rsidP="001D672D">
            <w:pPr>
              <w:rPr>
                <w:rFonts w:ascii="Arial" w:hAnsi="Arial" w:cs="Arial"/>
                <w:sz w:val="20"/>
                <w:szCs w:val="20"/>
              </w:rPr>
            </w:pPr>
          </w:p>
          <w:p w:rsidR="002A6061" w:rsidRDefault="002A6061" w:rsidP="001D672D">
            <w:pPr>
              <w:rPr>
                <w:rFonts w:ascii="Arial" w:hAnsi="Arial" w:cs="Arial"/>
                <w:sz w:val="20"/>
                <w:szCs w:val="20"/>
              </w:rPr>
            </w:pPr>
          </w:p>
          <w:p w:rsidR="002A6061" w:rsidRDefault="002A6061" w:rsidP="001D672D">
            <w:pPr>
              <w:rPr>
                <w:rFonts w:ascii="Arial" w:hAnsi="Arial" w:cs="Arial"/>
                <w:sz w:val="20"/>
                <w:szCs w:val="20"/>
              </w:rPr>
            </w:pPr>
          </w:p>
          <w:p w:rsidR="002A6061" w:rsidRDefault="002A6061" w:rsidP="001D672D">
            <w:pPr>
              <w:rPr>
                <w:rFonts w:ascii="Arial" w:hAnsi="Arial" w:cs="Arial"/>
                <w:sz w:val="20"/>
                <w:szCs w:val="20"/>
              </w:rPr>
            </w:pPr>
          </w:p>
          <w:p w:rsidR="002A6061" w:rsidRDefault="002A6061" w:rsidP="001D672D">
            <w:pPr>
              <w:rPr>
                <w:rFonts w:ascii="Arial" w:hAnsi="Arial" w:cs="Arial"/>
                <w:sz w:val="20"/>
                <w:szCs w:val="20"/>
              </w:rPr>
            </w:pPr>
          </w:p>
          <w:p w:rsidR="002A6061" w:rsidRDefault="002A6061" w:rsidP="001D672D">
            <w:pPr>
              <w:rPr>
                <w:rFonts w:ascii="Arial" w:hAnsi="Arial" w:cs="Arial"/>
                <w:sz w:val="20"/>
                <w:szCs w:val="20"/>
              </w:rPr>
            </w:pPr>
          </w:p>
          <w:p w:rsidR="002A6061" w:rsidRDefault="002A6061" w:rsidP="001D672D">
            <w:pPr>
              <w:rPr>
                <w:rFonts w:ascii="Arial" w:hAnsi="Arial" w:cs="Arial"/>
                <w:sz w:val="20"/>
                <w:szCs w:val="20"/>
              </w:rPr>
            </w:pPr>
          </w:p>
          <w:p w:rsidR="002A6061" w:rsidRDefault="002A6061" w:rsidP="001D672D">
            <w:pPr>
              <w:rPr>
                <w:rFonts w:ascii="Arial" w:hAnsi="Arial" w:cs="Arial"/>
                <w:sz w:val="20"/>
                <w:szCs w:val="20"/>
              </w:rPr>
            </w:pPr>
          </w:p>
          <w:p w:rsidR="002A6061" w:rsidRDefault="002A6061" w:rsidP="001D672D">
            <w:pPr>
              <w:rPr>
                <w:rFonts w:ascii="Arial" w:hAnsi="Arial" w:cs="Arial"/>
                <w:sz w:val="20"/>
                <w:szCs w:val="20"/>
              </w:rPr>
            </w:pPr>
          </w:p>
          <w:p w:rsidR="002A6061" w:rsidRDefault="002A6061" w:rsidP="001D672D">
            <w:pPr>
              <w:rPr>
                <w:rFonts w:ascii="Arial" w:hAnsi="Arial" w:cs="Arial"/>
                <w:sz w:val="20"/>
                <w:szCs w:val="20"/>
              </w:rPr>
            </w:pPr>
          </w:p>
          <w:p w:rsidR="002A6061" w:rsidRDefault="002A6061" w:rsidP="001D672D">
            <w:pPr>
              <w:rPr>
                <w:rFonts w:ascii="Arial" w:hAnsi="Arial" w:cs="Arial"/>
                <w:sz w:val="20"/>
                <w:szCs w:val="20"/>
              </w:rPr>
            </w:pPr>
          </w:p>
          <w:p w:rsidR="002A6061" w:rsidRDefault="002A6061"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E3372C" w:rsidRDefault="00E3372C" w:rsidP="001D672D">
            <w:pPr>
              <w:rPr>
                <w:rFonts w:ascii="Arial" w:hAnsi="Arial" w:cs="Arial"/>
                <w:sz w:val="20"/>
                <w:szCs w:val="20"/>
              </w:rPr>
            </w:pPr>
          </w:p>
          <w:p w:rsidR="00C13CD0" w:rsidRPr="001D672D" w:rsidRDefault="00C13CD0" w:rsidP="001D672D">
            <w:pPr>
              <w:rPr>
                <w:rFonts w:ascii="Arial" w:hAnsi="Arial" w:cs="Arial"/>
                <w:sz w:val="20"/>
                <w:szCs w:val="20"/>
              </w:rPr>
            </w:pPr>
          </w:p>
        </w:tc>
      </w:tr>
      <w:tr w:rsidR="001D672D" w:rsidRPr="001D672D" w:rsidTr="00E3372C">
        <w:tc>
          <w:tcPr>
            <w:tcW w:w="3657" w:type="dxa"/>
          </w:tcPr>
          <w:p w:rsidR="001D672D" w:rsidRPr="001D672D" w:rsidRDefault="001D672D" w:rsidP="001D672D">
            <w:pPr>
              <w:spacing w:before="240"/>
              <w:ind w:firstLine="180"/>
              <w:rPr>
                <w:rFonts w:ascii="Arial" w:hAnsi="Arial" w:cs="Arial"/>
                <w:sz w:val="20"/>
                <w:szCs w:val="20"/>
              </w:rPr>
            </w:pPr>
            <w:r w:rsidRPr="001D672D">
              <w:rPr>
                <w:rFonts w:ascii="Arial" w:hAnsi="Arial" w:cs="Arial"/>
                <w:sz w:val="20"/>
                <w:szCs w:val="20"/>
              </w:rPr>
              <w:t>(2) Anerkannt werden können auch landesweit tätige Verbände und Zusammenschlüsse von Einrichtungen der Erwachsenenbildung, deren Mitglieder die Voraussetzungen nach Absatz 1 erfüllen.</w:t>
            </w:r>
          </w:p>
          <w:p w:rsidR="001D672D" w:rsidRPr="001D672D" w:rsidRDefault="001D672D" w:rsidP="001D672D">
            <w:pPr>
              <w:rPr>
                <w:rFonts w:ascii="Arial" w:hAnsi="Arial" w:cs="Arial"/>
                <w:sz w:val="20"/>
                <w:szCs w:val="20"/>
              </w:rPr>
            </w:pPr>
          </w:p>
        </w:tc>
        <w:tc>
          <w:tcPr>
            <w:tcW w:w="3993" w:type="dxa"/>
          </w:tcPr>
          <w:p w:rsidR="000843DF" w:rsidRPr="001D672D" w:rsidRDefault="000843DF" w:rsidP="005971BA">
            <w:pPr>
              <w:spacing w:line="276" w:lineRule="auto"/>
              <w:rPr>
                <w:rFonts w:ascii="Arial" w:hAnsi="Arial" w:cs="Arial"/>
                <w:b/>
                <w:sz w:val="20"/>
                <w:szCs w:val="20"/>
              </w:rPr>
            </w:pPr>
          </w:p>
        </w:tc>
        <w:tc>
          <w:tcPr>
            <w:tcW w:w="2962" w:type="dxa"/>
            <w:gridSpan w:val="2"/>
          </w:tcPr>
          <w:p w:rsidR="00816440" w:rsidRDefault="00816440" w:rsidP="00816440">
            <w:pPr>
              <w:rPr>
                <w:rFonts w:ascii="Arial" w:hAnsi="Arial" w:cs="Arial"/>
                <w:b/>
                <w:sz w:val="20"/>
                <w:szCs w:val="20"/>
              </w:rPr>
            </w:pPr>
          </w:p>
          <w:p w:rsidR="001D672D" w:rsidRPr="001D672D" w:rsidRDefault="001D672D" w:rsidP="00816440">
            <w:pPr>
              <w:rPr>
                <w:rFonts w:ascii="Arial" w:hAnsi="Arial" w:cs="Arial"/>
                <w:b/>
                <w:sz w:val="20"/>
                <w:szCs w:val="20"/>
              </w:rPr>
            </w:pPr>
          </w:p>
        </w:tc>
        <w:tc>
          <w:tcPr>
            <w:tcW w:w="3689" w:type="dxa"/>
          </w:tcPr>
          <w:p w:rsidR="001D672D" w:rsidRPr="001D672D" w:rsidRDefault="001D672D" w:rsidP="001D672D">
            <w:pPr>
              <w:rPr>
                <w:rFonts w:ascii="Arial" w:hAnsi="Arial" w:cs="Arial"/>
                <w:b/>
                <w:sz w:val="20"/>
                <w:szCs w:val="20"/>
              </w:rPr>
            </w:pPr>
          </w:p>
        </w:tc>
      </w:tr>
    </w:tbl>
    <w:p w:rsidR="00D86AAD" w:rsidRDefault="00D86AAD">
      <w:r>
        <w:br w:type="page"/>
      </w:r>
    </w:p>
    <w:tbl>
      <w:tblPr>
        <w:tblStyle w:val="Tabellenraster"/>
        <w:tblW w:w="14301" w:type="dxa"/>
        <w:tblLook w:val="04A0" w:firstRow="1" w:lastRow="0" w:firstColumn="1" w:lastColumn="0" w:noHBand="0" w:noVBand="1"/>
      </w:tblPr>
      <w:tblGrid>
        <w:gridCol w:w="3657"/>
        <w:gridCol w:w="3993"/>
        <w:gridCol w:w="2962"/>
        <w:gridCol w:w="3689"/>
      </w:tblGrid>
      <w:tr w:rsidR="001D672D" w:rsidRPr="001D672D" w:rsidTr="00E3372C">
        <w:tc>
          <w:tcPr>
            <w:tcW w:w="3657" w:type="dxa"/>
          </w:tcPr>
          <w:p w:rsidR="006438CE" w:rsidRPr="00D86AAD" w:rsidRDefault="001D672D" w:rsidP="00D86AAD">
            <w:pPr>
              <w:spacing w:before="240"/>
              <w:ind w:firstLine="180"/>
              <w:rPr>
                <w:rFonts w:ascii="Arial" w:hAnsi="Arial" w:cs="Arial"/>
                <w:sz w:val="20"/>
                <w:szCs w:val="20"/>
              </w:rPr>
            </w:pPr>
            <w:r w:rsidRPr="001D672D">
              <w:rPr>
                <w:rFonts w:ascii="Arial" w:hAnsi="Arial" w:cs="Arial"/>
                <w:sz w:val="20"/>
                <w:szCs w:val="20"/>
              </w:rPr>
              <w:t xml:space="preserve">(3) Die Förderung von Einrichtungen als Heimvolkshochschulen setzt neben den Erfordernissen des Absatzes 1 voraus, dass diese Einrichtungen einen Internats- und Wirtschaftsbetrieb unterhalten. </w:t>
            </w:r>
            <w:r w:rsidRPr="00D86AAD">
              <w:rPr>
                <w:rFonts w:ascii="Arial" w:hAnsi="Arial" w:cs="Arial"/>
                <w:sz w:val="20"/>
                <w:szCs w:val="20"/>
              </w:rPr>
              <w:t>Diese sind gemeinnützig zu führen.</w:t>
            </w:r>
          </w:p>
          <w:p w:rsidR="001D672D" w:rsidRPr="001D672D" w:rsidRDefault="001D672D" w:rsidP="001D672D">
            <w:pPr>
              <w:spacing w:before="240"/>
              <w:ind w:firstLine="180"/>
              <w:rPr>
                <w:rFonts w:ascii="Arial" w:hAnsi="Arial" w:cs="Arial"/>
                <w:sz w:val="20"/>
                <w:szCs w:val="20"/>
              </w:rPr>
            </w:pPr>
          </w:p>
        </w:tc>
        <w:tc>
          <w:tcPr>
            <w:tcW w:w="3993" w:type="dxa"/>
          </w:tcPr>
          <w:p w:rsidR="000843DF" w:rsidRPr="001D672D" w:rsidRDefault="000843DF" w:rsidP="00C13CD0">
            <w:pPr>
              <w:spacing w:before="240"/>
              <w:ind w:firstLine="180"/>
              <w:rPr>
                <w:rFonts w:ascii="Arial" w:hAnsi="Arial" w:cs="Arial"/>
                <w:b/>
                <w:sz w:val="20"/>
                <w:szCs w:val="20"/>
              </w:rPr>
            </w:pPr>
          </w:p>
        </w:tc>
        <w:tc>
          <w:tcPr>
            <w:tcW w:w="2962" w:type="dxa"/>
          </w:tcPr>
          <w:p w:rsidR="001D672D" w:rsidRPr="00C13CD0" w:rsidRDefault="00C13CD0" w:rsidP="001D672D">
            <w:pPr>
              <w:rPr>
                <w:rFonts w:ascii="Arial" w:hAnsi="Arial" w:cs="Arial"/>
                <w:sz w:val="20"/>
                <w:szCs w:val="20"/>
              </w:rPr>
            </w:pPr>
            <w:r w:rsidRPr="00C13CD0">
              <w:rPr>
                <w:rFonts w:ascii="Arial" w:hAnsi="Arial" w:cs="Arial"/>
                <w:sz w:val="20"/>
                <w:szCs w:val="20"/>
              </w:rPr>
              <w:t xml:space="preserve"> </w:t>
            </w:r>
          </w:p>
        </w:tc>
        <w:tc>
          <w:tcPr>
            <w:tcW w:w="3689" w:type="dxa"/>
          </w:tcPr>
          <w:p w:rsidR="001D672D" w:rsidRDefault="001D672D" w:rsidP="001D672D">
            <w:pPr>
              <w:rPr>
                <w:rFonts w:ascii="Arial" w:hAnsi="Arial" w:cs="Arial"/>
                <w:b/>
                <w:sz w:val="20"/>
                <w:szCs w:val="20"/>
              </w:rPr>
            </w:pPr>
          </w:p>
          <w:p w:rsidR="00C13CD0" w:rsidRPr="00C13CD0" w:rsidRDefault="00C13CD0" w:rsidP="001D672D">
            <w:pPr>
              <w:rPr>
                <w:rFonts w:ascii="Arial" w:hAnsi="Arial" w:cs="Arial"/>
                <w:sz w:val="20"/>
                <w:szCs w:val="20"/>
              </w:rPr>
            </w:pPr>
          </w:p>
        </w:tc>
      </w:tr>
      <w:tr w:rsidR="001D672D" w:rsidRPr="001D672D" w:rsidTr="00E3372C">
        <w:tc>
          <w:tcPr>
            <w:tcW w:w="3657" w:type="dxa"/>
          </w:tcPr>
          <w:p w:rsidR="001D672D" w:rsidRPr="00E56E81" w:rsidRDefault="001D672D" w:rsidP="001D672D">
            <w:pPr>
              <w:spacing w:before="240"/>
              <w:ind w:firstLine="180"/>
              <w:rPr>
                <w:rFonts w:ascii="Arial" w:hAnsi="Arial" w:cs="Arial"/>
                <w:strike/>
                <w:color w:val="FF0000"/>
                <w:sz w:val="20"/>
                <w:szCs w:val="20"/>
              </w:rPr>
            </w:pPr>
            <w:r w:rsidRPr="00E56E81">
              <w:rPr>
                <w:rFonts w:ascii="Arial" w:hAnsi="Arial" w:cs="Arial"/>
                <w:color w:val="FF0000"/>
                <w:sz w:val="20"/>
                <w:szCs w:val="20"/>
              </w:rPr>
              <w:t>(</w:t>
            </w:r>
            <w:r w:rsidRPr="00E56E81">
              <w:rPr>
                <w:rFonts w:ascii="Arial" w:hAnsi="Arial" w:cs="Arial"/>
                <w:strike/>
                <w:color w:val="FF0000"/>
                <w:sz w:val="20"/>
                <w:szCs w:val="20"/>
              </w:rPr>
              <w:t>4) Soweit Einrichtungen oder ihre Träger nicht juristische Personen des öffentlichen Rechts sind, können sie als förderungsfähig anerkannt werden, wenn sie als gemeinnützig im Sinne des Steuerrechts anerkannt sind.</w:t>
            </w:r>
          </w:p>
          <w:p w:rsidR="001D672D" w:rsidRPr="00E56E81" w:rsidRDefault="001D672D" w:rsidP="001D672D">
            <w:pPr>
              <w:spacing w:before="240"/>
              <w:ind w:firstLine="180"/>
              <w:rPr>
                <w:rFonts w:ascii="Arial" w:hAnsi="Arial" w:cs="Arial"/>
                <w:color w:val="FF0000"/>
                <w:sz w:val="20"/>
                <w:szCs w:val="20"/>
              </w:rPr>
            </w:pPr>
          </w:p>
        </w:tc>
        <w:tc>
          <w:tcPr>
            <w:tcW w:w="3993" w:type="dxa"/>
          </w:tcPr>
          <w:p w:rsidR="000843DF" w:rsidRPr="001D672D" w:rsidRDefault="000843DF" w:rsidP="002A6061">
            <w:pPr>
              <w:spacing w:before="240"/>
              <w:ind w:firstLine="180"/>
              <w:rPr>
                <w:rFonts w:ascii="Arial" w:hAnsi="Arial" w:cs="Arial"/>
                <w:b/>
                <w:sz w:val="20"/>
                <w:szCs w:val="20"/>
              </w:rPr>
            </w:pPr>
          </w:p>
        </w:tc>
        <w:tc>
          <w:tcPr>
            <w:tcW w:w="2962" w:type="dxa"/>
          </w:tcPr>
          <w:p w:rsidR="002A6061" w:rsidRPr="002A6061" w:rsidRDefault="002A6061" w:rsidP="001D672D">
            <w:pPr>
              <w:rPr>
                <w:rFonts w:ascii="Arial" w:hAnsi="Arial" w:cs="Arial"/>
                <w:sz w:val="20"/>
                <w:szCs w:val="20"/>
              </w:rPr>
            </w:pPr>
          </w:p>
          <w:p w:rsidR="008E3C16" w:rsidRPr="002A6061" w:rsidRDefault="008E3C16" w:rsidP="008E3C16">
            <w:pPr>
              <w:rPr>
                <w:rFonts w:ascii="Arial" w:hAnsi="Arial" w:cs="Arial"/>
                <w:sz w:val="20"/>
                <w:szCs w:val="20"/>
              </w:rPr>
            </w:pPr>
            <w:r w:rsidRPr="002A6061">
              <w:rPr>
                <w:rFonts w:ascii="Arial" w:hAnsi="Arial" w:cs="Arial"/>
                <w:sz w:val="20"/>
                <w:szCs w:val="20"/>
              </w:rPr>
              <w:t xml:space="preserve">Absatz 4 – </w:t>
            </w:r>
            <w:r>
              <w:rPr>
                <w:rFonts w:ascii="Arial" w:hAnsi="Arial" w:cs="Arial"/>
                <w:sz w:val="20"/>
                <w:szCs w:val="20"/>
              </w:rPr>
              <w:t xml:space="preserve">6 </w:t>
            </w:r>
            <w:r w:rsidRPr="002A6061">
              <w:rPr>
                <w:rFonts w:ascii="Arial" w:hAnsi="Arial" w:cs="Arial"/>
                <w:sz w:val="20"/>
                <w:szCs w:val="20"/>
              </w:rPr>
              <w:t>altes G</w:t>
            </w:r>
            <w:r>
              <w:rPr>
                <w:rFonts w:ascii="Arial" w:hAnsi="Arial" w:cs="Arial"/>
                <w:sz w:val="20"/>
                <w:szCs w:val="20"/>
              </w:rPr>
              <w:t>esetz weggefallen, da in der Vergangenheit kein</w:t>
            </w:r>
            <w:r w:rsidRPr="002A6061">
              <w:rPr>
                <w:rFonts w:ascii="Arial" w:hAnsi="Arial" w:cs="Arial"/>
                <w:sz w:val="20"/>
                <w:szCs w:val="20"/>
              </w:rPr>
              <w:t xml:space="preserve"> tatsächlicher Bedarf an Regelung</w:t>
            </w:r>
          </w:p>
          <w:p w:rsidR="001D672D" w:rsidRPr="002A6061" w:rsidRDefault="001D672D" w:rsidP="00E56E81">
            <w:pPr>
              <w:rPr>
                <w:rFonts w:ascii="Arial" w:hAnsi="Arial" w:cs="Arial"/>
                <w:sz w:val="20"/>
                <w:szCs w:val="20"/>
              </w:rPr>
            </w:pPr>
          </w:p>
        </w:tc>
        <w:tc>
          <w:tcPr>
            <w:tcW w:w="3689" w:type="dxa"/>
          </w:tcPr>
          <w:p w:rsidR="001D672D" w:rsidRPr="002A6061" w:rsidRDefault="001D672D" w:rsidP="001D672D">
            <w:pPr>
              <w:rPr>
                <w:rFonts w:ascii="Arial" w:hAnsi="Arial" w:cs="Arial"/>
                <w:sz w:val="20"/>
                <w:szCs w:val="20"/>
              </w:rPr>
            </w:pPr>
          </w:p>
          <w:p w:rsidR="002A6061" w:rsidRPr="002A6061" w:rsidRDefault="002A6061" w:rsidP="001D672D">
            <w:pPr>
              <w:rPr>
                <w:rFonts w:ascii="Arial" w:hAnsi="Arial" w:cs="Arial"/>
                <w:sz w:val="20"/>
                <w:szCs w:val="20"/>
              </w:rPr>
            </w:pPr>
          </w:p>
        </w:tc>
      </w:tr>
      <w:tr w:rsidR="000843DF" w:rsidRPr="001D672D" w:rsidTr="00E3372C">
        <w:tc>
          <w:tcPr>
            <w:tcW w:w="3657" w:type="dxa"/>
          </w:tcPr>
          <w:p w:rsidR="000843DF" w:rsidRPr="00E56E81" w:rsidRDefault="000843DF" w:rsidP="000843DF">
            <w:pPr>
              <w:spacing w:before="240"/>
              <w:ind w:firstLine="180"/>
              <w:rPr>
                <w:rFonts w:ascii="Arial" w:hAnsi="Arial" w:cs="Arial"/>
                <w:strike/>
                <w:color w:val="FF0000"/>
                <w:sz w:val="20"/>
                <w:szCs w:val="20"/>
              </w:rPr>
            </w:pPr>
            <w:r w:rsidRPr="00E56E81">
              <w:rPr>
                <w:rFonts w:ascii="Arial" w:hAnsi="Arial" w:cs="Arial"/>
                <w:strike/>
                <w:color w:val="FF0000"/>
                <w:sz w:val="20"/>
                <w:szCs w:val="20"/>
              </w:rPr>
              <w:t>(5) Abweichend von Absatz 1 Nr. 4 kann Träger einer zu fördernden Einrichtung auch ein nicht rechtsfähiger Verein sein, wenn dieser nach seiner Bedeutung im öffentlichen Leben, seiner Verfassung und seiner Wirtschaftskraft Gewähr für die Verwendung der Förderungsmittel im Sinne dieses Gesetzes bietet.</w:t>
            </w:r>
          </w:p>
          <w:p w:rsidR="000843DF" w:rsidRPr="00E56E81" w:rsidRDefault="000843DF" w:rsidP="000843DF">
            <w:pPr>
              <w:tabs>
                <w:tab w:val="left" w:pos="600"/>
              </w:tabs>
              <w:rPr>
                <w:rFonts w:ascii="Arial" w:hAnsi="Arial" w:cs="Arial"/>
                <w:b/>
                <w:color w:val="FF0000"/>
                <w:sz w:val="20"/>
                <w:szCs w:val="20"/>
              </w:rPr>
            </w:pPr>
          </w:p>
        </w:tc>
        <w:tc>
          <w:tcPr>
            <w:tcW w:w="3993" w:type="dxa"/>
          </w:tcPr>
          <w:p w:rsidR="000843DF" w:rsidRPr="001D672D" w:rsidRDefault="000843DF" w:rsidP="009639C8">
            <w:pPr>
              <w:spacing w:before="240"/>
              <w:ind w:firstLine="180"/>
              <w:rPr>
                <w:rFonts w:ascii="Arial" w:hAnsi="Arial" w:cs="Arial"/>
                <w:b/>
                <w:sz w:val="20"/>
                <w:szCs w:val="20"/>
              </w:rPr>
            </w:pPr>
          </w:p>
        </w:tc>
        <w:tc>
          <w:tcPr>
            <w:tcW w:w="2962" w:type="dxa"/>
          </w:tcPr>
          <w:p w:rsidR="000843DF" w:rsidRDefault="000843DF" w:rsidP="000843DF">
            <w:pPr>
              <w:rPr>
                <w:rFonts w:ascii="Arial" w:hAnsi="Arial" w:cs="Arial"/>
                <w:sz w:val="20"/>
                <w:szCs w:val="20"/>
              </w:rPr>
            </w:pPr>
          </w:p>
          <w:p w:rsidR="009E5BBB" w:rsidRPr="001D672D" w:rsidRDefault="009E5BBB" w:rsidP="000843DF">
            <w:pPr>
              <w:rPr>
                <w:rFonts w:ascii="Arial" w:hAnsi="Arial" w:cs="Arial"/>
                <w:sz w:val="20"/>
                <w:szCs w:val="20"/>
              </w:rPr>
            </w:pPr>
          </w:p>
        </w:tc>
        <w:tc>
          <w:tcPr>
            <w:tcW w:w="3689" w:type="dxa"/>
          </w:tcPr>
          <w:p w:rsidR="000843DF" w:rsidRDefault="000843DF" w:rsidP="000843DF">
            <w:pPr>
              <w:rPr>
                <w:rFonts w:ascii="Arial" w:hAnsi="Arial" w:cs="Arial"/>
                <w:sz w:val="20"/>
                <w:szCs w:val="20"/>
              </w:rPr>
            </w:pPr>
          </w:p>
          <w:p w:rsidR="009E5BBB" w:rsidRPr="001D672D" w:rsidRDefault="009E5BBB" w:rsidP="000843DF">
            <w:pPr>
              <w:rPr>
                <w:rFonts w:ascii="Arial" w:hAnsi="Arial" w:cs="Arial"/>
                <w:sz w:val="20"/>
                <w:szCs w:val="20"/>
              </w:rPr>
            </w:pPr>
          </w:p>
        </w:tc>
      </w:tr>
      <w:tr w:rsidR="000843DF" w:rsidRPr="001D672D" w:rsidTr="00E3372C">
        <w:tc>
          <w:tcPr>
            <w:tcW w:w="3657" w:type="dxa"/>
          </w:tcPr>
          <w:p w:rsidR="000843DF" w:rsidRPr="00E56E81" w:rsidRDefault="000843DF" w:rsidP="000843DF">
            <w:pPr>
              <w:spacing w:before="240"/>
              <w:ind w:firstLine="180"/>
              <w:rPr>
                <w:rFonts w:ascii="Arial" w:hAnsi="Arial" w:cs="Arial"/>
                <w:strike/>
                <w:color w:val="FF0000"/>
                <w:sz w:val="20"/>
                <w:szCs w:val="20"/>
              </w:rPr>
            </w:pPr>
            <w:r w:rsidRPr="00E56E81">
              <w:rPr>
                <w:rFonts w:ascii="Arial" w:hAnsi="Arial" w:cs="Arial"/>
                <w:color w:val="FF0000"/>
                <w:sz w:val="20"/>
                <w:szCs w:val="20"/>
              </w:rPr>
              <w:t>(</w:t>
            </w:r>
            <w:r w:rsidRPr="00E56E81">
              <w:rPr>
                <w:rFonts w:ascii="Arial" w:hAnsi="Arial" w:cs="Arial"/>
                <w:strike/>
                <w:color w:val="FF0000"/>
                <w:sz w:val="20"/>
                <w:szCs w:val="20"/>
              </w:rPr>
              <w:t>6) Träger, die nicht nur in der Erwachsenenbildung tätig sind, können als förderungsfähig anerkannt werden, wenn ihre Erwachsenenbildungstätigkeit organisatorisch abgegrenzt und durch eine Satzung geregelt ist sowie gesondert Rechnung gelegt wird. Die Satzung muss einen Beirat vorsehen, der bei der Aufstellung des Arbeitsplanes der Einrichtung mitwirkt und dem Träger Leiter und Mitarbeiter zur Anstellung vorschlägt. Dem Beirat müssen in überwiegender Zahl Personen angehören, die durch ihre Berufstätigkeit oder durch ihre Mitwirkung im öffentlichen Leben mit Fragen der Erwachsenenbildung vertraut und vom Träger wirtschaftlich unabhängig sind.</w:t>
            </w:r>
          </w:p>
          <w:p w:rsidR="000843DF" w:rsidRPr="00E56E81" w:rsidRDefault="000843DF" w:rsidP="000843DF">
            <w:pPr>
              <w:spacing w:before="240"/>
              <w:ind w:firstLine="180"/>
              <w:rPr>
                <w:rFonts w:ascii="Arial" w:hAnsi="Arial" w:cs="Arial"/>
                <w:color w:val="FF0000"/>
                <w:sz w:val="20"/>
                <w:szCs w:val="20"/>
              </w:rPr>
            </w:pPr>
          </w:p>
        </w:tc>
        <w:tc>
          <w:tcPr>
            <w:tcW w:w="3993" w:type="dxa"/>
          </w:tcPr>
          <w:p w:rsidR="000843DF" w:rsidRPr="001D672D" w:rsidRDefault="000843DF" w:rsidP="009639C8">
            <w:pPr>
              <w:spacing w:before="240"/>
              <w:ind w:firstLine="180"/>
              <w:rPr>
                <w:rFonts w:ascii="Arial" w:hAnsi="Arial" w:cs="Arial"/>
                <w:sz w:val="20"/>
                <w:szCs w:val="20"/>
              </w:rPr>
            </w:pPr>
          </w:p>
        </w:tc>
        <w:tc>
          <w:tcPr>
            <w:tcW w:w="2962" w:type="dxa"/>
          </w:tcPr>
          <w:p w:rsidR="000843DF" w:rsidRPr="001D672D" w:rsidRDefault="000843DF" w:rsidP="000843DF">
            <w:pPr>
              <w:rPr>
                <w:rFonts w:ascii="Arial" w:hAnsi="Arial" w:cs="Arial"/>
                <w:sz w:val="20"/>
                <w:szCs w:val="20"/>
              </w:rPr>
            </w:pPr>
          </w:p>
        </w:tc>
        <w:tc>
          <w:tcPr>
            <w:tcW w:w="3689" w:type="dxa"/>
          </w:tcPr>
          <w:p w:rsidR="000843DF" w:rsidRPr="001D672D" w:rsidRDefault="000843DF" w:rsidP="000843DF">
            <w:pPr>
              <w:rPr>
                <w:rFonts w:ascii="Arial" w:hAnsi="Arial" w:cs="Arial"/>
                <w:sz w:val="20"/>
                <w:szCs w:val="20"/>
              </w:rPr>
            </w:pPr>
          </w:p>
        </w:tc>
      </w:tr>
      <w:tr w:rsidR="00477B5C" w:rsidRPr="00C37095" w:rsidTr="00E3372C">
        <w:tc>
          <w:tcPr>
            <w:tcW w:w="3657" w:type="dxa"/>
          </w:tcPr>
          <w:p w:rsidR="00C37095" w:rsidRPr="00E56E81" w:rsidRDefault="00C37095" w:rsidP="00C37095">
            <w:pPr>
              <w:spacing w:before="240"/>
              <w:ind w:firstLine="180"/>
              <w:rPr>
                <w:rFonts w:ascii="Arial" w:hAnsi="Arial" w:cs="Arial"/>
                <w:strike/>
                <w:color w:val="FF0000"/>
                <w:sz w:val="20"/>
                <w:szCs w:val="20"/>
              </w:rPr>
            </w:pPr>
            <w:r w:rsidRPr="00E56E81">
              <w:rPr>
                <w:rFonts w:ascii="Arial" w:hAnsi="Arial" w:cs="Arial"/>
                <w:strike/>
                <w:color w:val="FF0000"/>
                <w:sz w:val="20"/>
                <w:szCs w:val="20"/>
              </w:rPr>
              <w:t>(7) Ausgeschlossen von der Anerkennung als förderungsfähig sind Bildungseinrichtungen und deren Träger, die</w:t>
            </w:r>
          </w:p>
          <w:p w:rsidR="00C37095" w:rsidRPr="00E56E81" w:rsidRDefault="00C37095" w:rsidP="00C37095">
            <w:pPr>
              <w:numPr>
                <w:ilvl w:val="0"/>
                <w:numId w:val="24"/>
              </w:numPr>
              <w:tabs>
                <w:tab w:val="clear" w:pos="540"/>
                <w:tab w:val="num" w:pos="180"/>
              </w:tabs>
              <w:ind w:left="180" w:hanging="180"/>
              <w:rPr>
                <w:rFonts w:ascii="Arial" w:hAnsi="Arial" w:cs="Arial"/>
                <w:strike/>
                <w:color w:val="FF0000"/>
                <w:sz w:val="20"/>
                <w:szCs w:val="20"/>
              </w:rPr>
            </w:pPr>
            <w:r w:rsidRPr="00E56E81">
              <w:rPr>
                <w:rFonts w:ascii="Arial" w:hAnsi="Arial" w:cs="Arial"/>
                <w:strike/>
                <w:color w:val="FF0000"/>
                <w:sz w:val="20"/>
                <w:szCs w:val="20"/>
              </w:rPr>
              <w:t>überwiegend Sonderinteressen dienen oder sich überwiegend Spezialgebieten widmen,</w:t>
            </w:r>
          </w:p>
          <w:p w:rsidR="00C37095" w:rsidRPr="00E56E81" w:rsidRDefault="00C37095" w:rsidP="00C37095">
            <w:pPr>
              <w:numPr>
                <w:ilvl w:val="0"/>
                <w:numId w:val="24"/>
              </w:numPr>
              <w:tabs>
                <w:tab w:val="clear" w:pos="540"/>
                <w:tab w:val="num" w:pos="180"/>
              </w:tabs>
              <w:ind w:left="180" w:hanging="180"/>
              <w:rPr>
                <w:rFonts w:ascii="Arial" w:hAnsi="Arial" w:cs="Arial"/>
                <w:strike/>
                <w:color w:val="FF0000"/>
                <w:sz w:val="20"/>
                <w:szCs w:val="20"/>
              </w:rPr>
            </w:pPr>
            <w:r w:rsidRPr="00E56E81">
              <w:rPr>
                <w:rFonts w:ascii="Arial" w:hAnsi="Arial" w:cs="Arial"/>
                <w:strike/>
                <w:color w:val="FF0000"/>
                <w:sz w:val="20"/>
                <w:szCs w:val="20"/>
              </w:rPr>
              <w:t>ausschließlich oder überwiegend der beruflichen Bildung dienen,</w:t>
            </w:r>
          </w:p>
          <w:p w:rsidR="00C37095" w:rsidRPr="00E56E81" w:rsidRDefault="00C37095" w:rsidP="00C37095">
            <w:pPr>
              <w:numPr>
                <w:ilvl w:val="0"/>
                <w:numId w:val="24"/>
              </w:numPr>
              <w:tabs>
                <w:tab w:val="clear" w:pos="540"/>
                <w:tab w:val="num" w:pos="180"/>
              </w:tabs>
              <w:ind w:left="180" w:hanging="180"/>
              <w:rPr>
                <w:rFonts w:ascii="Arial" w:hAnsi="Arial" w:cs="Arial"/>
                <w:strike/>
                <w:color w:val="FF0000"/>
                <w:sz w:val="20"/>
                <w:szCs w:val="20"/>
              </w:rPr>
            </w:pPr>
            <w:r w:rsidRPr="00E56E81">
              <w:rPr>
                <w:rFonts w:ascii="Arial" w:hAnsi="Arial" w:cs="Arial"/>
                <w:strike/>
                <w:color w:val="FF0000"/>
                <w:sz w:val="20"/>
                <w:szCs w:val="20"/>
              </w:rPr>
              <w:t>der Gewinnerziehung dienen oder sonst gewerblich oder in Anlehnung an ein gewerbliches Unternehmen betrieben werden,</w:t>
            </w:r>
          </w:p>
          <w:p w:rsidR="00C37095" w:rsidRPr="00E56E81" w:rsidRDefault="00C37095" w:rsidP="00C37095">
            <w:pPr>
              <w:numPr>
                <w:ilvl w:val="0"/>
                <w:numId w:val="24"/>
              </w:numPr>
              <w:tabs>
                <w:tab w:val="clear" w:pos="540"/>
                <w:tab w:val="num" w:pos="180"/>
              </w:tabs>
              <w:ind w:left="180" w:hanging="180"/>
              <w:rPr>
                <w:rFonts w:ascii="Arial" w:hAnsi="Arial" w:cs="Arial"/>
                <w:strike/>
                <w:color w:val="FF0000"/>
                <w:sz w:val="20"/>
                <w:szCs w:val="20"/>
              </w:rPr>
            </w:pPr>
            <w:r w:rsidRPr="00E56E81">
              <w:rPr>
                <w:rFonts w:ascii="Arial" w:hAnsi="Arial" w:cs="Arial"/>
                <w:strike/>
                <w:color w:val="FF0000"/>
                <w:sz w:val="20"/>
                <w:szCs w:val="20"/>
              </w:rPr>
              <w:t>im wesentlichen Maßnahmen nach Absatz 8 durchführen.</w:t>
            </w:r>
          </w:p>
          <w:p w:rsidR="00477B5C" w:rsidRPr="00E56E81" w:rsidRDefault="00477B5C" w:rsidP="00C37095">
            <w:pPr>
              <w:ind w:left="851" w:hanging="851"/>
              <w:rPr>
                <w:rFonts w:ascii="Arial" w:hAnsi="Arial" w:cs="Arial"/>
                <w:b/>
                <w:color w:val="FF0000"/>
                <w:sz w:val="20"/>
                <w:szCs w:val="20"/>
              </w:rPr>
            </w:pPr>
          </w:p>
        </w:tc>
        <w:tc>
          <w:tcPr>
            <w:tcW w:w="3993" w:type="dxa"/>
          </w:tcPr>
          <w:p w:rsidR="00477B5C" w:rsidRPr="00F27E90" w:rsidRDefault="00477B5C" w:rsidP="00D42614">
            <w:pPr>
              <w:ind w:left="180"/>
              <w:rPr>
                <w:rFonts w:ascii="Arial" w:hAnsi="Arial" w:cs="Arial"/>
                <w:sz w:val="20"/>
                <w:szCs w:val="20"/>
              </w:rPr>
            </w:pPr>
          </w:p>
        </w:tc>
        <w:tc>
          <w:tcPr>
            <w:tcW w:w="2962" w:type="dxa"/>
          </w:tcPr>
          <w:p w:rsidR="00E56E81" w:rsidRDefault="00E56E81" w:rsidP="00C37095">
            <w:pPr>
              <w:rPr>
                <w:rFonts w:ascii="Arial" w:hAnsi="Arial" w:cs="Arial"/>
                <w:sz w:val="20"/>
                <w:szCs w:val="20"/>
              </w:rPr>
            </w:pPr>
          </w:p>
          <w:p w:rsidR="00477B5C" w:rsidRPr="00C37095" w:rsidRDefault="00E56E81" w:rsidP="00C37095">
            <w:pPr>
              <w:rPr>
                <w:rFonts w:ascii="Arial" w:hAnsi="Arial" w:cs="Arial"/>
                <w:sz w:val="20"/>
                <w:szCs w:val="20"/>
              </w:rPr>
            </w:pPr>
            <w:r w:rsidRPr="00CC20A3">
              <w:rPr>
                <w:rFonts w:ascii="Arial" w:hAnsi="Arial" w:cs="Arial"/>
                <w:sz w:val="20"/>
                <w:szCs w:val="20"/>
              </w:rPr>
              <w:t>Übernahme in die VO</w:t>
            </w:r>
            <w:r w:rsidR="00E3372C" w:rsidRPr="00CC20A3">
              <w:rPr>
                <w:rFonts w:ascii="Arial" w:hAnsi="Arial" w:cs="Arial"/>
                <w:sz w:val="20"/>
                <w:szCs w:val="20"/>
              </w:rPr>
              <w:t xml:space="preserve"> (s.o.)</w:t>
            </w:r>
          </w:p>
        </w:tc>
        <w:tc>
          <w:tcPr>
            <w:tcW w:w="3689" w:type="dxa"/>
          </w:tcPr>
          <w:p w:rsidR="00477B5C" w:rsidRPr="00C37095" w:rsidRDefault="00477B5C" w:rsidP="00C37095">
            <w:pPr>
              <w:rPr>
                <w:rFonts w:ascii="Arial" w:hAnsi="Arial" w:cs="Arial"/>
                <w:sz w:val="20"/>
                <w:szCs w:val="20"/>
              </w:rPr>
            </w:pPr>
          </w:p>
        </w:tc>
      </w:tr>
      <w:tr w:rsidR="00477B5C" w:rsidRPr="00C37095" w:rsidTr="00E3372C">
        <w:tc>
          <w:tcPr>
            <w:tcW w:w="3657" w:type="dxa"/>
          </w:tcPr>
          <w:p w:rsidR="00C37095" w:rsidRPr="00E56E81" w:rsidRDefault="00C37095" w:rsidP="00C37095">
            <w:pPr>
              <w:spacing w:before="240"/>
              <w:ind w:firstLine="180"/>
              <w:rPr>
                <w:rFonts w:ascii="Arial" w:hAnsi="Arial" w:cs="Arial"/>
                <w:strike/>
                <w:color w:val="FF0000"/>
                <w:sz w:val="20"/>
                <w:szCs w:val="20"/>
              </w:rPr>
            </w:pPr>
            <w:r w:rsidRPr="00E56E81">
              <w:rPr>
                <w:rFonts w:ascii="Arial" w:hAnsi="Arial" w:cs="Arial"/>
                <w:strike/>
                <w:color w:val="FF0000"/>
                <w:sz w:val="20"/>
                <w:szCs w:val="20"/>
              </w:rPr>
              <w:t>(8) Das Land kann Maßnahmen der Erwachsenenbildung von der Förderung nach diesem Gesetz ausschließen, die</w:t>
            </w:r>
          </w:p>
          <w:p w:rsidR="00C37095" w:rsidRPr="00E56E81" w:rsidRDefault="00C37095" w:rsidP="00C37095">
            <w:pPr>
              <w:numPr>
                <w:ilvl w:val="0"/>
                <w:numId w:val="25"/>
              </w:numPr>
              <w:tabs>
                <w:tab w:val="clear" w:pos="540"/>
                <w:tab w:val="num" w:pos="180"/>
              </w:tabs>
              <w:ind w:left="180" w:hanging="180"/>
              <w:rPr>
                <w:rFonts w:ascii="Arial" w:hAnsi="Arial" w:cs="Arial"/>
                <w:strike/>
                <w:color w:val="FF0000"/>
                <w:sz w:val="20"/>
                <w:szCs w:val="20"/>
              </w:rPr>
            </w:pPr>
            <w:r w:rsidRPr="00E56E81">
              <w:rPr>
                <w:rFonts w:ascii="Arial" w:hAnsi="Arial" w:cs="Arial"/>
                <w:strike/>
                <w:color w:val="FF0000"/>
                <w:sz w:val="20"/>
                <w:szCs w:val="20"/>
              </w:rPr>
              <w:t>überwiegend der Erholung oder Unterhaltung dienen,</w:t>
            </w:r>
          </w:p>
          <w:p w:rsidR="00C37095" w:rsidRPr="00E56E81" w:rsidRDefault="00C37095" w:rsidP="00C37095">
            <w:pPr>
              <w:numPr>
                <w:ilvl w:val="0"/>
                <w:numId w:val="25"/>
              </w:numPr>
              <w:tabs>
                <w:tab w:val="clear" w:pos="540"/>
                <w:tab w:val="num" w:pos="180"/>
              </w:tabs>
              <w:ind w:left="180" w:hanging="180"/>
              <w:rPr>
                <w:rFonts w:ascii="Arial" w:hAnsi="Arial" w:cs="Arial"/>
                <w:strike/>
                <w:color w:val="FF0000"/>
                <w:sz w:val="20"/>
                <w:szCs w:val="20"/>
              </w:rPr>
            </w:pPr>
            <w:r w:rsidRPr="00E56E81">
              <w:rPr>
                <w:rFonts w:ascii="Arial" w:hAnsi="Arial" w:cs="Arial"/>
                <w:strike/>
                <w:color w:val="FF0000"/>
                <w:sz w:val="20"/>
                <w:szCs w:val="20"/>
              </w:rPr>
              <w:t>dem Erwerb von Fahrerlaubnissen, Funklizenzen oder ähnlichen Berechtigungen dienen,</w:t>
            </w:r>
          </w:p>
          <w:p w:rsidR="00C37095" w:rsidRPr="00E56E81" w:rsidRDefault="00C37095" w:rsidP="00C37095">
            <w:pPr>
              <w:numPr>
                <w:ilvl w:val="0"/>
                <w:numId w:val="25"/>
              </w:numPr>
              <w:tabs>
                <w:tab w:val="clear" w:pos="540"/>
                <w:tab w:val="num" w:pos="180"/>
              </w:tabs>
              <w:ind w:left="180" w:hanging="180"/>
              <w:rPr>
                <w:rFonts w:ascii="Arial" w:hAnsi="Arial" w:cs="Arial"/>
                <w:strike/>
                <w:color w:val="FF0000"/>
                <w:sz w:val="20"/>
                <w:szCs w:val="20"/>
              </w:rPr>
            </w:pPr>
            <w:r w:rsidRPr="00E56E81">
              <w:rPr>
                <w:rFonts w:ascii="Arial" w:hAnsi="Arial" w:cs="Arial"/>
                <w:strike/>
                <w:color w:val="FF0000"/>
                <w:sz w:val="20"/>
                <w:szCs w:val="20"/>
              </w:rPr>
              <w:t>überwiegend dem Ausüben und nicht dem Erlernen einer Fertigkeit dienen,</w:t>
            </w:r>
          </w:p>
          <w:p w:rsidR="00C37095" w:rsidRPr="00E56E81" w:rsidRDefault="00C37095" w:rsidP="00C37095">
            <w:pPr>
              <w:numPr>
                <w:ilvl w:val="0"/>
                <w:numId w:val="25"/>
              </w:numPr>
              <w:tabs>
                <w:tab w:val="clear" w:pos="540"/>
                <w:tab w:val="num" w:pos="180"/>
              </w:tabs>
              <w:ind w:left="180" w:hanging="180"/>
              <w:rPr>
                <w:rFonts w:ascii="Arial" w:hAnsi="Arial" w:cs="Arial"/>
                <w:strike/>
                <w:color w:val="FF0000"/>
                <w:sz w:val="20"/>
                <w:szCs w:val="20"/>
              </w:rPr>
            </w:pPr>
            <w:r w:rsidRPr="00E56E81">
              <w:rPr>
                <w:rFonts w:ascii="Arial" w:hAnsi="Arial" w:cs="Arial"/>
                <w:strike/>
                <w:color w:val="FF0000"/>
                <w:sz w:val="20"/>
                <w:szCs w:val="20"/>
              </w:rPr>
              <w:t>der unmittelbar beruflichen Aus- und Fortbildung dienen,</w:t>
            </w:r>
          </w:p>
          <w:p w:rsidR="00C37095" w:rsidRPr="00E56E81" w:rsidRDefault="00C37095" w:rsidP="00C37095">
            <w:pPr>
              <w:numPr>
                <w:ilvl w:val="0"/>
                <w:numId w:val="25"/>
              </w:numPr>
              <w:tabs>
                <w:tab w:val="clear" w:pos="540"/>
                <w:tab w:val="num" w:pos="180"/>
              </w:tabs>
              <w:ind w:left="180" w:hanging="180"/>
              <w:rPr>
                <w:rFonts w:ascii="Arial" w:hAnsi="Arial" w:cs="Arial"/>
                <w:strike/>
                <w:color w:val="FF0000"/>
                <w:sz w:val="20"/>
                <w:szCs w:val="20"/>
              </w:rPr>
            </w:pPr>
            <w:r w:rsidRPr="00E56E81">
              <w:rPr>
                <w:rFonts w:ascii="Arial" w:hAnsi="Arial" w:cs="Arial"/>
                <w:strike/>
                <w:color w:val="FF0000"/>
                <w:sz w:val="20"/>
                <w:szCs w:val="20"/>
              </w:rPr>
              <w:t>der sportlichen Erwachsenenbildung dienen,</w:t>
            </w:r>
          </w:p>
          <w:p w:rsidR="00C37095" w:rsidRPr="00E56E81" w:rsidRDefault="00C37095" w:rsidP="00C37095">
            <w:pPr>
              <w:numPr>
                <w:ilvl w:val="0"/>
                <w:numId w:val="25"/>
              </w:numPr>
              <w:tabs>
                <w:tab w:val="clear" w:pos="540"/>
                <w:tab w:val="num" w:pos="180"/>
              </w:tabs>
              <w:ind w:left="180" w:hanging="180"/>
              <w:rPr>
                <w:rFonts w:ascii="Arial" w:hAnsi="Arial" w:cs="Arial"/>
                <w:strike/>
                <w:color w:val="FF0000"/>
                <w:sz w:val="20"/>
                <w:szCs w:val="20"/>
              </w:rPr>
            </w:pPr>
            <w:r w:rsidRPr="00E56E81">
              <w:rPr>
                <w:rFonts w:ascii="Arial" w:hAnsi="Arial" w:cs="Arial"/>
                <w:strike/>
                <w:color w:val="FF0000"/>
                <w:sz w:val="20"/>
                <w:szCs w:val="20"/>
              </w:rPr>
              <w:t>Kenntnisse oder Fertigkeiten auf den Gebieten des Feuer- oder Katastrophenschutzes oder der Ersten Hilfe vermitteln.</w:t>
            </w:r>
          </w:p>
          <w:p w:rsidR="00477B5C" w:rsidRPr="00E56E81" w:rsidRDefault="00477B5C" w:rsidP="00C37095">
            <w:pPr>
              <w:ind w:left="851" w:hanging="425"/>
              <w:rPr>
                <w:rFonts w:ascii="Arial" w:hAnsi="Arial" w:cs="Arial"/>
                <w:b/>
                <w:strike/>
                <w:color w:val="FF0000"/>
                <w:sz w:val="20"/>
                <w:szCs w:val="20"/>
              </w:rPr>
            </w:pPr>
          </w:p>
        </w:tc>
        <w:tc>
          <w:tcPr>
            <w:tcW w:w="3993" w:type="dxa"/>
          </w:tcPr>
          <w:p w:rsidR="00570525" w:rsidRPr="00C37095" w:rsidRDefault="00570525" w:rsidP="00C37095">
            <w:pPr>
              <w:ind w:left="851" w:hanging="425"/>
              <w:rPr>
                <w:rFonts w:ascii="Arial" w:hAnsi="Arial" w:cs="Arial"/>
                <w:b/>
                <w:sz w:val="20"/>
                <w:szCs w:val="20"/>
              </w:rPr>
            </w:pPr>
          </w:p>
        </w:tc>
        <w:tc>
          <w:tcPr>
            <w:tcW w:w="2962" w:type="dxa"/>
          </w:tcPr>
          <w:p w:rsidR="00477B5C" w:rsidRDefault="00E56E81" w:rsidP="00C37095">
            <w:pPr>
              <w:rPr>
                <w:rFonts w:ascii="Arial" w:hAnsi="Arial" w:cs="Arial"/>
                <w:sz w:val="20"/>
                <w:szCs w:val="20"/>
              </w:rPr>
            </w:pPr>
            <w:r w:rsidRPr="00CC20A3">
              <w:rPr>
                <w:rFonts w:ascii="Arial" w:hAnsi="Arial" w:cs="Arial"/>
                <w:sz w:val="20"/>
                <w:szCs w:val="20"/>
              </w:rPr>
              <w:t>Übernahme in die VO</w:t>
            </w:r>
            <w:r w:rsidR="00E3372C" w:rsidRPr="00CC20A3">
              <w:rPr>
                <w:rFonts w:ascii="Arial" w:hAnsi="Arial" w:cs="Arial"/>
                <w:sz w:val="20"/>
                <w:szCs w:val="20"/>
              </w:rPr>
              <w:t xml:space="preserve"> (s. o.)</w:t>
            </w:r>
          </w:p>
          <w:p w:rsidR="008E3C16" w:rsidRPr="00C37095" w:rsidRDefault="008E3C16" w:rsidP="00C37095">
            <w:pPr>
              <w:rPr>
                <w:rFonts w:ascii="Arial" w:hAnsi="Arial" w:cs="Arial"/>
                <w:sz w:val="20"/>
                <w:szCs w:val="20"/>
              </w:rPr>
            </w:pPr>
          </w:p>
        </w:tc>
        <w:tc>
          <w:tcPr>
            <w:tcW w:w="3689" w:type="dxa"/>
          </w:tcPr>
          <w:p w:rsidR="008E3C16" w:rsidRDefault="008E3C16" w:rsidP="008E3C16">
            <w:pPr>
              <w:rPr>
                <w:rFonts w:ascii="Arial" w:hAnsi="Arial" w:cs="Arial"/>
                <w:sz w:val="20"/>
                <w:szCs w:val="20"/>
              </w:rPr>
            </w:pPr>
            <w:r>
              <w:rPr>
                <w:rFonts w:ascii="Arial" w:hAnsi="Arial" w:cs="Arial"/>
                <w:sz w:val="20"/>
                <w:szCs w:val="20"/>
              </w:rPr>
              <w:t xml:space="preserve">Absatz 8 alt weggefallen, dafür Ergänzung in Absatz 1 neu vorgenommen </w:t>
            </w:r>
          </w:p>
          <w:p w:rsidR="008E3C16" w:rsidRDefault="008E3C16" w:rsidP="008E3C16">
            <w:pPr>
              <w:rPr>
                <w:rFonts w:ascii="Arial" w:hAnsi="Arial" w:cs="Arial"/>
                <w:sz w:val="20"/>
                <w:szCs w:val="20"/>
              </w:rPr>
            </w:pPr>
          </w:p>
          <w:p w:rsidR="00477B5C" w:rsidRPr="00C37095" w:rsidRDefault="00477B5C" w:rsidP="00C37095">
            <w:pPr>
              <w:rPr>
                <w:rFonts w:ascii="Arial" w:hAnsi="Arial" w:cs="Arial"/>
                <w:sz w:val="20"/>
                <w:szCs w:val="20"/>
              </w:rPr>
            </w:pPr>
          </w:p>
        </w:tc>
      </w:tr>
      <w:tr w:rsidR="00894CAD" w:rsidRPr="00001ED6" w:rsidTr="00E3372C">
        <w:tc>
          <w:tcPr>
            <w:tcW w:w="3657" w:type="dxa"/>
          </w:tcPr>
          <w:p w:rsidR="005971BA" w:rsidRPr="00C37095" w:rsidRDefault="005971BA" w:rsidP="005971BA">
            <w:pPr>
              <w:spacing w:before="240"/>
              <w:rPr>
                <w:rFonts w:ascii="Arial" w:hAnsi="Arial" w:cs="Arial"/>
                <w:sz w:val="20"/>
                <w:szCs w:val="20"/>
              </w:rPr>
            </w:pPr>
            <w:r w:rsidRPr="00C37095">
              <w:rPr>
                <w:rFonts w:ascii="Arial" w:hAnsi="Arial" w:cs="Arial"/>
                <w:sz w:val="20"/>
                <w:szCs w:val="20"/>
              </w:rPr>
              <w:t>§ 5</w:t>
            </w:r>
          </w:p>
          <w:p w:rsidR="005971BA" w:rsidRPr="00C37095" w:rsidRDefault="005971BA" w:rsidP="005971BA">
            <w:pPr>
              <w:rPr>
                <w:rFonts w:ascii="Arial" w:hAnsi="Arial" w:cs="Arial"/>
                <w:sz w:val="20"/>
                <w:szCs w:val="20"/>
              </w:rPr>
            </w:pPr>
            <w:r w:rsidRPr="00C37095">
              <w:rPr>
                <w:rFonts w:ascii="Arial" w:hAnsi="Arial" w:cs="Arial"/>
                <w:sz w:val="20"/>
                <w:szCs w:val="20"/>
              </w:rPr>
              <w:t>Grundförderung</w:t>
            </w:r>
          </w:p>
          <w:p w:rsidR="00894CAD" w:rsidRPr="00001ED6" w:rsidRDefault="00894CAD" w:rsidP="003C4FA9">
            <w:pPr>
              <w:rPr>
                <w:rFonts w:ascii="Arial" w:hAnsi="Arial" w:cs="Arial"/>
                <w:b/>
                <w:sz w:val="20"/>
                <w:szCs w:val="20"/>
              </w:rPr>
            </w:pPr>
          </w:p>
        </w:tc>
        <w:tc>
          <w:tcPr>
            <w:tcW w:w="3993" w:type="dxa"/>
          </w:tcPr>
          <w:p w:rsidR="00E56E81" w:rsidRDefault="00E56E81" w:rsidP="00E56E81">
            <w:pPr>
              <w:spacing w:line="276" w:lineRule="auto"/>
              <w:rPr>
                <w:rFonts w:ascii="Arial" w:hAnsi="Arial" w:cs="Arial"/>
                <w:color w:val="FF0000"/>
                <w:sz w:val="20"/>
                <w:szCs w:val="20"/>
              </w:rPr>
            </w:pPr>
          </w:p>
          <w:p w:rsidR="005971BA" w:rsidRPr="005971BA" w:rsidRDefault="005971BA" w:rsidP="005971BA">
            <w:pPr>
              <w:spacing w:line="276" w:lineRule="auto"/>
              <w:jc w:val="center"/>
              <w:rPr>
                <w:rFonts w:ascii="Arial" w:hAnsi="Arial" w:cs="Arial"/>
                <w:b/>
                <w:color w:val="FF0000"/>
                <w:sz w:val="20"/>
                <w:szCs w:val="20"/>
              </w:rPr>
            </w:pPr>
            <w:r w:rsidRPr="005971BA">
              <w:rPr>
                <w:rFonts w:ascii="Arial" w:hAnsi="Arial" w:cs="Arial"/>
                <w:b/>
                <w:color w:val="FF0000"/>
                <w:sz w:val="20"/>
                <w:szCs w:val="20"/>
              </w:rPr>
              <w:t>Dritter Abschnitt</w:t>
            </w:r>
          </w:p>
          <w:p w:rsidR="005971BA" w:rsidRPr="005971BA" w:rsidRDefault="005971BA" w:rsidP="005971BA">
            <w:pPr>
              <w:spacing w:line="276" w:lineRule="auto"/>
              <w:jc w:val="center"/>
              <w:rPr>
                <w:rFonts w:ascii="Arial" w:hAnsi="Arial" w:cs="Arial"/>
                <w:b/>
                <w:color w:val="FF0000"/>
                <w:sz w:val="20"/>
                <w:szCs w:val="20"/>
              </w:rPr>
            </w:pPr>
            <w:r w:rsidRPr="005971BA">
              <w:rPr>
                <w:rFonts w:ascii="Arial" w:hAnsi="Arial" w:cs="Arial"/>
                <w:b/>
                <w:color w:val="FF0000"/>
                <w:sz w:val="20"/>
                <w:szCs w:val="20"/>
              </w:rPr>
              <w:t>Förderung von anerkannten Einrichtungen und landesweit tätigen Zusammenschlüssen</w:t>
            </w:r>
          </w:p>
          <w:p w:rsidR="005971BA" w:rsidRPr="005971BA" w:rsidRDefault="005971BA" w:rsidP="005971BA">
            <w:pPr>
              <w:spacing w:line="276" w:lineRule="auto"/>
              <w:jc w:val="center"/>
              <w:rPr>
                <w:rFonts w:ascii="Arial" w:hAnsi="Arial" w:cs="Arial"/>
                <w:b/>
                <w:color w:val="FF0000"/>
                <w:sz w:val="20"/>
                <w:szCs w:val="20"/>
              </w:rPr>
            </w:pPr>
          </w:p>
          <w:p w:rsidR="005971BA" w:rsidRPr="005971BA" w:rsidRDefault="005971BA" w:rsidP="005971BA">
            <w:pPr>
              <w:spacing w:line="276" w:lineRule="auto"/>
              <w:jc w:val="center"/>
              <w:rPr>
                <w:rFonts w:ascii="Arial" w:hAnsi="Arial" w:cs="Arial"/>
                <w:color w:val="FF0000"/>
                <w:sz w:val="20"/>
                <w:szCs w:val="20"/>
              </w:rPr>
            </w:pPr>
            <w:r w:rsidRPr="005971BA">
              <w:rPr>
                <w:rFonts w:ascii="Arial" w:hAnsi="Arial" w:cs="Arial"/>
                <w:color w:val="FF0000"/>
                <w:sz w:val="20"/>
                <w:szCs w:val="20"/>
              </w:rPr>
              <w:t>§ 5</w:t>
            </w:r>
          </w:p>
          <w:p w:rsidR="005971BA" w:rsidRPr="005971BA" w:rsidRDefault="005971BA" w:rsidP="005971BA">
            <w:pPr>
              <w:spacing w:line="276" w:lineRule="auto"/>
              <w:jc w:val="center"/>
              <w:rPr>
                <w:rFonts w:ascii="Arial" w:hAnsi="Arial" w:cs="Arial"/>
                <w:color w:val="FF0000"/>
                <w:sz w:val="20"/>
                <w:szCs w:val="20"/>
              </w:rPr>
            </w:pPr>
            <w:r w:rsidRPr="005971BA">
              <w:rPr>
                <w:rFonts w:ascii="Arial" w:hAnsi="Arial" w:cs="Arial"/>
                <w:color w:val="FF0000"/>
                <w:sz w:val="20"/>
                <w:szCs w:val="20"/>
              </w:rPr>
              <w:t>Grundsätze der Förderung</w:t>
            </w:r>
          </w:p>
          <w:p w:rsidR="00E56E81" w:rsidRPr="00001ED6" w:rsidRDefault="00E56E81" w:rsidP="005971BA">
            <w:pPr>
              <w:rPr>
                <w:rFonts w:ascii="Arial" w:hAnsi="Arial" w:cs="Arial"/>
                <w:b/>
                <w:sz w:val="20"/>
                <w:szCs w:val="20"/>
              </w:rPr>
            </w:pPr>
          </w:p>
        </w:tc>
        <w:tc>
          <w:tcPr>
            <w:tcW w:w="2962" w:type="dxa"/>
          </w:tcPr>
          <w:p w:rsidR="00894CAD" w:rsidRDefault="00894CAD" w:rsidP="003C4FA9">
            <w:pPr>
              <w:rPr>
                <w:rFonts w:ascii="Arial" w:hAnsi="Arial" w:cs="Arial"/>
                <w:b/>
                <w:sz w:val="20"/>
                <w:szCs w:val="20"/>
              </w:rPr>
            </w:pPr>
          </w:p>
          <w:p w:rsidR="00B40494" w:rsidRDefault="00B40494" w:rsidP="00B40494">
            <w:pPr>
              <w:rPr>
                <w:rFonts w:ascii="Arial" w:hAnsi="Arial" w:cs="Arial"/>
                <w:sz w:val="20"/>
                <w:szCs w:val="20"/>
              </w:rPr>
            </w:pPr>
            <w:r>
              <w:rPr>
                <w:rFonts w:ascii="Arial" w:hAnsi="Arial" w:cs="Arial"/>
                <w:sz w:val="20"/>
                <w:szCs w:val="20"/>
              </w:rPr>
              <w:t>Komplette Neuregelung der Fördersystematik gemäß LAEB-Beschluss</w:t>
            </w:r>
          </w:p>
          <w:p w:rsidR="00B40494" w:rsidRDefault="00B40494" w:rsidP="00B40494">
            <w:pPr>
              <w:rPr>
                <w:rFonts w:ascii="Arial" w:hAnsi="Arial" w:cs="Arial"/>
                <w:sz w:val="20"/>
                <w:szCs w:val="20"/>
              </w:rPr>
            </w:pPr>
            <w:r>
              <w:rPr>
                <w:rFonts w:ascii="Arial" w:hAnsi="Arial" w:cs="Arial"/>
                <w:sz w:val="20"/>
                <w:szCs w:val="20"/>
              </w:rPr>
              <w:t xml:space="preserve">Neuaufnahme der Mehrstufigen Förderung </w:t>
            </w:r>
          </w:p>
          <w:p w:rsidR="00B40494" w:rsidRDefault="00B40494" w:rsidP="00B40494">
            <w:pPr>
              <w:rPr>
                <w:rFonts w:ascii="Arial" w:hAnsi="Arial" w:cs="Arial"/>
                <w:sz w:val="20"/>
                <w:szCs w:val="20"/>
              </w:rPr>
            </w:pPr>
          </w:p>
          <w:p w:rsidR="00B40494" w:rsidRDefault="00B40494" w:rsidP="00B40494">
            <w:pPr>
              <w:rPr>
                <w:rFonts w:ascii="Arial" w:hAnsi="Arial" w:cs="Arial"/>
                <w:sz w:val="20"/>
                <w:szCs w:val="20"/>
              </w:rPr>
            </w:pPr>
            <w:r>
              <w:rPr>
                <w:rFonts w:ascii="Arial" w:hAnsi="Arial" w:cs="Arial"/>
                <w:sz w:val="20"/>
                <w:szCs w:val="20"/>
              </w:rPr>
              <w:t xml:space="preserve">Keine Unterscheidung mehr zwischen Personal- und Sachkosten </w:t>
            </w:r>
          </w:p>
          <w:p w:rsidR="00E56E81" w:rsidRPr="00E56E81" w:rsidRDefault="00E56E81" w:rsidP="003C4FA9">
            <w:pPr>
              <w:rPr>
                <w:rFonts w:ascii="Arial" w:hAnsi="Arial" w:cs="Arial"/>
                <w:sz w:val="20"/>
                <w:szCs w:val="20"/>
              </w:rPr>
            </w:pPr>
          </w:p>
        </w:tc>
        <w:tc>
          <w:tcPr>
            <w:tcW w:w="3689" w:type="dxa"/>
          </w:tcPr>
          <w:p w:rsidR="00894CAD" w:rsidRPr="00E56E81" w:rsidRDefault="00894CAD" w:rsidP="003C4FA9">
            <w:pPr>
              <w:rPr>
                <w:rFonts w:ascii="Arial" w:hAnsi="Arial" w:cs="Arial"/>
                <w:sz w:val="20"/>
                <w:szCs w:val="20"/>
              </w:rPr>
            </w:pPr>
          </w:p>
          <w:p w:rsidR="00B40494" w:rsidRDefault="00B40494" w:rsidP="00B40494">
            <w:pPr>
              <w:rPr>
                <w:rFonts w:ascii="Arial" w:hAnsi="Arial" w:cs="Arial"/>
                <w:sz w:val="20"/>
                <w:szCs w:val="20"/>
              </w:rPr>
            </w:pPr>
            <w:r>
              <w:rPr>
                <w:rFonts w:ascii="Arial" w:hAnsi="Arial" w:cs="Arial"/>
                <w:sz w:val="20"/>
                <w:szCs w:val="20"/>
              </w:rPr>
              <w:t>Konsens auf LAEB-Klausur und Beschluss des LAEB</w:t>
            </w:r>
          </w:p>
          <w:p w:rsidR="00B40494" w:rsidRDefault="00B40494" w:rsidP="00B40494">
            <w:pPr>
              <w:rPr>
                <w:rFonts w:ascii="Arial" w:hAnsi="Arial" w:cs="Arial"/>
                <w:sz w:val="20"/>
                <w:szCs w:val="20"/>
              </w:rPr>
            </w:pPr>
          </w:p>
          <w:p w:rsidR="00B40494" w:rsidRDefault="00B40494" w:rsidP="00B40494">
            <w:pPr>
              <w:rPr>
                <w:rFonts w:ascii="Arial" w:hAnsi="Arial" w:cs="Arial"/>
                <w:sz w:val="20"/>
                <w:szCs w:val="20"/>
              </w:rPr>
            </w:pPr>
            <w:r>
              <w:rPr>
                <w:rFonts w:ascii="Arial" w:hAnsi="Arial" w:cs="Arial"/>
                <w:sz w:val="20"/>
                <w:szCs w:val="20"/>
              </w:rPr>
              <w:t>Anpassungen in der VO und in de</w:t>
            </w:r>
            <w:r w:rsidR="00D86AAD">
              <w:rPr>
                <w:rFonts w:ascii="Arial" w:hAnsi="Arial" w:cs="Arial"/>
                <w:sz w:val="20"/>
                <w:szCs w:val="20"/>
              </w:rPr>
              <w:t xml:space="preserve">r Förderrichtlinie (alt RL §§ 6und </w:t>
            </w:r>
            <w:r>
              <w:rPr>
                <w:rFonts w:ascii="Arial" w:hAnsi="Arial" w:cs="Arial"/>
                <w:sz w:val="20"/>
                <w:szCs w:val="20"/>
              </w:rPr>
              <w:t>7 EBG)</w:t>
            </w:r>
          </w:p>
          <w:p w:rsidR="00477E83" w:rsidRPr="00001ED6" w:rsidRDefault="00477E83" w:rsidP="003C4FA9">
            <w:pPr>
              <w:rPr>
                <w:rFonts w:ascii="Arial" w:hAnsi="Arial" w:cs="Arial"/>
                <w:b/>
                <w:sz w:val="20"/>
                <w:szCs w:val="20"/>
              </w:rPr>
            </w:pPr>
          </w:p>
        </w:tc>
      </w:tr>
      <w:tr w:rsidR="005971BA" w:rsidRPr="00C37095" w:rsidTr="00E3372C">
        <w:tc>
          <w:tcPr>
            <w:tcW w:w="3657" w:type="dxa"/>
          </w:tcPr>
          <w:p w:rsidR="005870EB" w:rsidRPr="00C37095" w:rsidRDefault="005870EB" w:rsidP="005870EB">
            <w:pPr>
              <w:spacing w:before="240"/>
              <w:ind w:firstLine="180"/>
              <w:rPr>
                <w:rFonts w:ascii="Arial" w:hAnsi="Arial" w:cs="Arial"/>
                <w:sz w:val="20"/>
                <w:szCs w:val="20"/>
              </w:rPr>
            </w:pPr>
            <w:r w:rsidRPr="00C37095">
              <w:rPr>
                <w:rFonts w:ascii="Arial" w:hAnsi="Arial" w:cs="Arial"/>
                <w:sz w:val="20"/>
                <w:szCs w:val="20"/>
              </w:rPr>
              <w:t>(1) Als förderungsfähig anerkannte Einrichtungen oder deren Träger sowie deren Zusammenschlüsse erhalten auf Antrag Personal- und Sachkostenzuschüsse als Grundförderung für die Durchführung von Erwachsenenbildungsmaßnahmen. Die Höhe der Förderung richtet sich nach einem Stellen- und Sachkostenschlüssel, der nach dem erbrachten Arbeitsumfang zu bemessen ist.</w:t>
            </w:r>
          </w:p>
          <w:p w:rsidR="005971BA" w:rsidRPr="00C37095" w:rsidRDefault="005971BA" w:rsidP="00C37095">
            <w:pPr>
              <w:spacing w:before="240"/>
              <w:rPr>
                <w:rFonts w:ascii="Arial" w:hAnsi="Arial" w:cs="Arial"/>
                <w:sz w:val="20"/>
                <w:szCs w:val="20"/>
              </w:rPr>
            </w:pPr>
          </w:p>
        </w:tc>
        <w:tc>
          <w:tcPr>
            <w:tcW w:w="3993" w:type="dxa"/>
          </w:tcPr>
          <w:p w:rsidR="005870EB" w:rsidRPr="005870EB" w:rsidRDefault="005870EB" w:rsidP="005870EB">
            <w:pPr>
              <w:spacing w:line="276" w:lineRule="auto"/>
              <w:jc w:val="center"/>
              <w:rPr>
                <w:rFonts w:ascii="Arial" w:hAnsi="Arial" w:cs="Arial"/>
                <w:color w:val="FF0000"/>
                <w:sz w:val="20"/>
                <w:szCs w:val="20"/>
              </w:rPr>
            </w:pPr>
          </w:p>
          <w:p w:rsidR="005870EB" w:rsidRPr="005870EB" w:rsidRDefault="005870EB" w:rsidP="005870EB">
            <w:pPr>
              <w:spacing w:line="276" w:lineRule="auto"/>
              <w:jc w:val="both"/>
              <w:rPr>
                <w:rFonts w:ascii="Arial" w:hAnsi="Arial" w:cs="Arial"/>
                <w:color w:val="FF0000"/>
                <w:sz w:val="20"/>
                <w:szCs w:val="20"/>
              </w:rPr>
            </w:pPr>
            <w:r w:rsidRPr="005870EB">
              <w:rPr>
                <w:rFonts w:ascii="Arial" w:hAnsi="Arial" w:cs="Arial"/>
                <w:color w:val="FF0000"/>
                <w:sz w:val="20"/>
                <w:szCs w:val="20"/>
              </w:rPr>
              <w:t xml:space="preserve">(1)  Als förderungsfähig anerkannte Einrichtungen der Erwachsenenbildung oder deren Träger erhalten auf Antrag Förderungen des Landes, die als Sockelförderung gemäß § 6 dieses Gesetzes, zuzüglich als leistungsbezogene Förderung gemäß § 7 dieses Gesetzes und als themenbezogene Förderung gemäß § 8 dieses Gesetzes gewährt werden. </w:t>
            </w:r>
          </w:p>
          <w:p w:rsidR="005971BA" w:rsidRPr="005870EB" w:rsidRDefault="00D86AAD" w:rsidP="005870EB">
            <w:pPr>
              <w:spacing w:line="276" w:lineRule="auto"/>
              <w:jc w:val="both"/>
              <w:rPr>
                <w:rFonts w:ascii="Arial" w:hAnsi="Arial" w:cs="Arial"/>
                <w:color w:val="FF0000"/>
                <w:sz w:val="20"/>
                <w:szCs w:val="20"/>
              </w:rPr>
            </w:pPr>
            <w:r>
              <w:rPr>
                <w:rFonts w:ascii="Arial" w:hAnsi="Arial" w:cs="Arial"/>
                <w:color w:val="FF0000"/>
                <w:sz w:val="20"/>
                <w:szCs w:val="20"/>
              </w:rPr>
              <w:t xml:space="preserve">(2) </w:t>
            </w:r>
            <w:r w:rsidR="005870EB" w:rsidRPr="005870EB">
              <w:rPr>
                <w:rFonts w:ascii="Arial" w:hAnsi="Arial" w:cs="Arial"/>
                <w:color w:val="FF0000"/>
                <w:sz w:val="20"/>
                <w:szCs w:val="20"/>
              </w:rPr>
              <w:t>Die Förderung wird als Zuschuss gewährt.</w:t>
            </w:r>
          </w:p>
        </w:tc>
        <w:tc>
          <w:tcPr>
            <w:tcW w:w="2962" w:type="dxa"/>
          </w:tcPr>
          <w:p w:rsidR="005971BA" w:rsidRDefault="005971BA" w:rsidP="00C37095">
            <w:pPr>
              <w:rPr>
                <w:rFonts w:ascii="Arial" w:hAnsi="Arial" w:cs="Arial"/>
                <w:sz w:val="20"/>
                <w:szCs w:val="20"/>
              </w:rPr>
            </w:pPr>
          </w:p>
        </w:tc>
        <w:tc>
          <w:tcPr>
            <w:tcW w:w="3689" w:type="dxa"/>
          </w:tcPr>
          <w:p w:rsidR="005971BA" w:rsidRDefault="005971BA" w:rsidP="00C37095">
            <w:pPr>
              <w:rPr>
                <w:rFonts w:ascii="Arial" w:hAnsi="Arial" w:cs="Arial"/>
                <w:sz w:val="20"/>
                <w:szCs w:val="20"/>
              </w:rPr>
            </w:pPr>
          </w:p>
          <w:p w:rsidR="00182CDF" w:rsidRDefault="00182CDF" w:rsidP="00C37095">
            <w:pPr>
              <w:rPr>
                <w:rFonts w:ascii="Arial" w:hAnsi="Arial" w:cs="Arial"/>
                <w:sz w:val="20"/>
                <w:szCs w:val="20"/>
              </w:rPr>
            </w:pPr>
          </w:p>
          <w:p w:rsidR="00182CDF" w:rsidRDefault="00182CDF" w:rsidP="00C37095">
            <w:pPr>
              <w:rPr>
                <w:rFonts w:ascii="Arial" w:hAnsi="Arial" w:cs="Arial"/>
                <w:sz w:val="20"/>
                <w:szCs w:val="20"/>
              </w:rPr>
            </w:pPr>
          </w:p>
          <w:p w:rsidR="00182CDF" w:rsidRDefault="00182CDF" w:rsidP="00C37095">
            <w:pPr>
              <w:rPr>
                <w:rFonts w:ascii="Arial" w:hAnsi="Arial" w:cs="Arial"/>
                <w:sz w:val="20"/>
                <w:szCs w:val="20"/>
              </w:rPr>
            </w:pPr>
          </w:p>
          <w:p w:rsidR="00182CDF" w:rsidRDefault="00182CDF" w:rsidP="00C37095">
            <w:pPr>
              <w:rPr>
                <w:rFonts w:ascii="Arial" w:hAnsi="Arial" w:cs="Arial"/>
                <w:sz w:val="20"/>
                <w:szCs w:val="20"/>
              </w:rPr>
            </w:pPr>
          </w:p>
          <w:p w:rsidR="00182CDF" w:rsidRDefault="00182CDF" w:rsidP="00C37095">
            <w:pPr>
              <w:rPr>
                <w:rFonts w:ascii="Arial" w:hAnsi="Arial" w:cs="Arial"/>
                <w:sz w:val="20"/>
                <w:szCs w:val="20"/>
              </w:rPr>
            </w:pPr>
          </w:p>
          <w:p w:rsidR="00182CDF" w:rsidRDefault="00182CDF" w:rsidP="00C37095">
            <w:pPr>
              <w:rPr>
                <w:rFonts w:ascii="Arial" w:hAnsi="Arial" w:cs="Arial"/>
                <w:sz w:val="20"/>
                <w:szCs w:val="20"/>
              </w:rPr>
            </w:pPr>
          </w:p>
          <w:p w:rsidR="00182CDF" w:rsidRDefault="00182CDF" w:rsidP="00C37095">
            <w:pPr>
              <w:rPr>
                <w:rFonts w:ascii="Arial" w:hAnsi="Arial" w:cs="Arial"/>
                <w:sz w:val="20"/>
                <w:szCs w:val="20"/>
              </w:rPr>
            </w:pPr>
          </w:p>
          <w:p w:rsidR="00182CDF" w:rsidRDefault="00182CDF" w:rsidP="00C37095">
            <w:pPr>
              <w:rPr>
                <w:rFonts w:ascii="Arial" w:hAnsi="Arial" w:cs="Arial"/>
                <w:sz w:val="20"/>
                <w:szCs w:val="20"/>
              </w:rPr>
            </w:pPr>
          </w:p>
          <w:p w:rsidR="00182CDF" w:rsidRDefault="00182CDF" w:rsidP="00C37095">
            <w:pPr>
              <w:rPr>
                <w:rFonts w:ascii="Arial" w:hAnsi="Arial" w:cs="Arial"/>
                <w:sz w:val="20"/>
                <w:szCs w:val="20"/>
              </w:rPr>
            </w:pPr>
          </w:p>
          <w:p w:rsidR="00182CDF" w:rsidRDefault="00182CDF" w:rsidP="00C37095">
            <w:pPr>
              <w:rPr>
                <w:rFonts w:ascii="Arial" w:hAnsi="Arial" w:cs="Arial"/>
                <w:sz w:val="20"/>
                <w:szCs w:val="20"/>
              </w:rPr>
            </w:pPr>
          </w:p>
          <w:p w:rsidR="00182CDF" w:rsidRDefault="00182CDF" w:rsidP="00C37095">
            <w:pPr>
              <w:rPr>
                <w:rFonts w:ascii="Arial" w:hAnsi="Arial" w:cs="Arial"/>
                <w:sz w:val="20"/>
                <w:szCs w:val="20"/>
              </w:rPr>
            </w:pPr>
          </w:p>
          <w:p w:rsidR="00182CDF" w:rsidRDefault="00182CDF" w:rsidP="00C37095">
            <w:pPr>
              <w:rPr>
                <w:rFonts w:ascii="Arial" w:hAnsi="Arial" w:cs="Arial"/>
                <w:sz w:val="20"/>
                <w:szCs w:val="20"/>
              </w:rPr>
            </w:pPr>
          </w:p>
          <w:p w:rsidR="00182CDF" w:rsidRPr="00182CDF" w:rsidRDefault="00182CDF" w:rsidP="00182CDF">
            <w:pPr>
              <w:rPr>
                <w:rFonts w:ascii="Arial" w:hAnsi="Arial" w:cs="Arial"/>
                <w:color w:val="4F81BD" w:themeColor="accent1"/>
                <w:sz w:val="20"/>
                <w:szCs w:val="20"/>
              </w:rPr>
            </w:pPr>
            <w:r w:rsidRPr="00182CDF">
              <w:rPr>
                <w:rFonts w:ascii="Arial" w:hAnsi="Arial" w:cs="Arial"/>
                <w:color w:val="4F81BD" w:themeColor="accent1"/>
                <w:sz w:val="20"/>
                <w:szCs w:val="20"/>
              </w:rPr>
              <w:t>nicht rückzahlbarer Zuschuss</w:t>
            </w:r>
          </w:p>
          <w:p w:rsidR="00182CDF" w:rsidRDefault="00182CDF" w:rsidP="00182CDF">
            <w:pPr>
              <w:rPr>
                <w:rFonts w:ascii="Arial" w:hAnsi="Arial" w:cs="Arial"/>
                <w:color w:val="00B050"/>
                <w:sz w:val="20"/>
                <w:szCs w:val="20"/>
              </w:rPr>
            </w:pPr>
            <w:r w:rsidRPr="00182CDF">
              <w:rPr>
                <w:rFonts w:ascii="Arial" w:hAnsi="Arial" w:cs="Arial"/>
                <w:color w:val="4F81BD" w:themeColor="accent1"/>
                <w:sz w:val="20"/>
                <w:szCs w:val="20"/>
              </w:rPr>
              <w:t>Herr Jahns</w:t>
            </w:r>
          </w:p>
          <w:p w:rsidR="00F66C5F" w:rsidRPr="00F66C5F" w:rsidRDefault="00F66C5F" w:rsidP="00182CDF">
            <w:pPr>
              <w:rPr>
                <w:rFonts w:ascii="Arial" w:hAnsi="Arial" w:cs="Arial"/>
                <w:color w:val="00B050"/>
                <w:sz w:val="20"/>
                <w:szCs w:val="20"/>
              </w:rPr>
            </w:pPr>
            <w:r>
              <w:rPr>
                <w:rFonts w:ascii="Arial" w:hAnsi="Arial" w:cs="Arial"/>
                <w:color w:val="00B050"/>
                <w:sz w:val="20"/>
                <w:szCs w:val="20"/>
              </w:rPr>
              <w:t>Ist aus haushalterischer Sicht unter wirtschaftlichen Abwägungen nicht möglich.</w:t>
            </w:r>
          </w:p>
        </w:tc>
      </w:tr>
      <w:tr w:rsidR="005870EB" w:rsidRPr="00C37095" w:rsidTr="00E3372C">
        <w:tc>
          <w:tcPr>
            <w:tcW w:w="3657" w:type="dxa"/>
          </w:tcPr>
          <w:p w:rsidR="005870EB" w:rsidRPr="00C37095" w:rsidRDefault="005870EB" w:rsidP="00C37095">
            <w:pPr>
              <w:spacing w:before="240"/>
              <w:rPr>
                <w:rFonts w:ascii="Arial" w:hAnsi="Arial" w:cs="Arial"/>
                <w:sz w:val="20"/>
                <w:szCs w:val="20"/>
              </w:rPr>
            </w:pPr>
            <w:r w:rsidRPr="00C37095">
              <w:rPr>
                <w:rFonts w:ascii="Arial" w:hAnsi="Arial" w:cs="Arial"/>
                <w:sz w:val="20"/>
                <w:szCs w:val="20"/>
              </w:rPr>
              <w:t>(2) Die Zuschüsse werden als Pauschalen gewährt, deren Höhe durch Verordnung geregelt wird.</w:t>
            </w:r>
          </w:p>
        </w:tc>
        <w:tc>
          <w:tcPr>
            <w:tcW w:w="3993" w:type="dxa"/>
          </w:tcPr>
          <w:p w:rsidR="005870EB" w:rsidRPr="005870EB" w:rsidRDefault="005870EB" w:rsidP="005870EB">
            <w:pPr>
              <w:spacing w:line="276" w:lineRule="auto"/>
              <w:jc w:val="both"/>
              <w:rPr>
                <w:rFonts w:ascii="Arial" w:hAnsi="Arial" w:cs="Arial"/>
                <w:color w:val="FF0000"/>
                <w:sz w:val="20"/>
                <w:szCs w:val="20"/>
              </w:rPr>
            </w:pPr>
            <w:r w:rsidRPr="005870EB">
              <w:rPr>
                <w:rFonts w:ascii="Arial" w:hAnsi="Arial" w:cs="Arial"/>
                <w:color w:val="FF0000"/>
                <w:sz w:val="20"/>
                <w:szCs w:val="20"/>
              </w:rPr>
              <w:t xml:space="preserve">(3) Zusätzlich können nach Maßgabe der zur Verfügung stehenden Haushaltsmittel Projektförderungen gemäß § 9 dieses Gesetzes gewährt werden. </w:t>
            </w:r>
          </w:p>
          <w:p w:rsidR="005870EB" w:rsidRPr="005870EB" w:rsidRDefault="005870EB" w:rsidP="005870EB">
            <w:pPr>
              <w:jc w:val="center"/>
              <w:rPr>
                <w:rFonts w:ascii="Arial" w:hAnsi="Arial" w:cs="Arial"/>
                <w:color w:val="FF0000"/>
                <w:sz w:val="20"/>
                <w:szCs w:val="20"/>
              </w:rPr>
            </w:pPr>
          </w:p>
        </w:tc>
        <w:tc>
          <w:tcPr>
            <w:tcW w:w="2962" w:type="dxa"/>
          </w:tcPr>
          <w:p w:rsidR="005870EB" w:rsidRDefault="005870EB" w:rsidP="00C37095">
            <w:pPr>
              <w:rPr>
                <w:rFonts w:ascii="Arial" w:hAnsi="Arial" w:cs="Arial"/>
                <w:sz w:val="20"/>
                <w:szCs w:val="20"/>
              </w:rPr>
            </w:pPr>
          </w:p>
        </w:tc>
        <w:tc>
          <w:tcPr>
            <w:tcW w:w="3689" w:type="dxa"/>
          </w:tcPr>
          <w:p w:rsidR="005870EB" w:rsidRDefault="005870EB" w:rsidP="00C37095">
            <w:pPr>
              <w:rPr>
                <w:rFonts w:ascii="Arial" w:hAnsi="Arial" w:cs="Arial"/>
                <w:sz w:val="20"/>
                <w:szCs w:val="20"/>
              </w:rPr>
            </w:pPr>
          </w:p>
        </w:tc>
      </w:tr>
      <w:tr w:rsidR="005870EB" w:rsidRPr="00C37095" w:rsidTr="00E3372C">
        <w:tc>
          <w:tcPr>
            <w:tcW w:w="3657" w:type="dxa"/>
          </w:tcPr>
          <w:p w:rsidR="005870EB" w:rsidRPr="00C37095" w:rsidRDefault="005870EB" w:rsidP="00C37095">
            <w:pPr>
              <w:spacing w:before="240"/>
              <w:rPr>
                <w:rFonts w:ascii="Arial" w:hAnsi="Arial" w:cs="Arial"/>
                <w:sz w:val="20"/>
                <w:szCs w:val="20"/>
              </w:rPr>
            </w:pPr>
          </w:p>
        </w:tc>
        <w:tc>
          <w:tcPr>
            <w:tcW w:w="3993" w:type="dxa"/>
          </w:tcPr>
          <w:p w:rsidR="005870EB" w:rsidRPr="005870EB" w:rsidRDefault="005870EB" w:rsidP="005870EB">
            <w:pPr>
              <w:spacing w:line="276" w:lineRule="auto"/>
              <w:jc w:val="both"/>
              <w:rPr>
                <w:rFonts w:ascii="Arial" w:hAnsi="Arial" w:cs="Arial"/>
                <w:color w:val="FF0000"/>
                <w:sz w:val="20"/>
                <w:szCs w:val="20"/>
              </w:rPr>
            </w:pPr>
            <w:r w:rsidRPr="005870EB">
              <w:rPr>
                <w:rFonts w:ascii="Arial" w:hAnsi="Arial" w:cs="Arial"/>
                <w:color w:val="FF0000"/>
                <w:sz w:val="20"/>
                <w:szCs w:val="20"/>
              </w:rPr>
              <w:t>(4)  Als förderungsfähig anerkannte landesweit tätige Zusammenschlüsse erhalten Zuschüsse, die aus einer Sockelförderung und einer leistungsbezogenen Förderung bestehen.</w:t>
            </w:r>
          </w:p>
          <w:p w:rsidR="005870EB" w:rsidRPr="005870EB" w:rsidRDefault="005870EB" w:rsidP="005870EB">
            <w:pPr>
              <w:jc w:val="center"/>
              <w:rPr>
                <w:rFonts w:ascii="Arial" w:hAnsi="Arial" w:cs="Arial"/>
                <w:color w:val="FF0000"/>
                <w:sz w:val="20"/>
                <w:szCs w:val="20"/>
              </w:rPr>
            </w:pPr>
          </w:p>
        </w:tc>
        <w:tc>
          <w:tcPr>
            <w:tcW w:w="2962" w:type="dxa"/>
          </w:tcPr>
          <w:p w:rsidR="005870EB" w:rsidRDefault="005870EB" w:rsidP="00C37095">
            <w:pPr>
              <w:rPr>
                <w:rFonts w:ascii="Arial" w:hAnsi="Arial" w:cs="Arial"/>
                <w:sz w:val="20"/>
                <w:szCs w:val="20"/>
              </w:rPr>
            </w:pPr>
          </w:p>
        </w:tc>
        <w:tc>
          <w:tcPr>
            <w:tcW w:w="3689" w:type="dxa"/>
          </w:tcPr>
          <w:p w:rsidR="005870EB" w:rsidRDefault="005870EB" w:rsidP="00C37095">
            <w:pPr>
              <w:rPr>
                <w:rFonts w:ascii="Arial" w:hAnsi="Arial" w:cs="Arial"/>
                <w:sz w:val="20"/>
                <w:szCs w:val="20"/>
              </w:rPr>
            </w:pPr>
          </w:p>
        </w:tc>
      </w:tr>
      <w:tr w:rsidR="005870EB" w:rsidRPr="00C37095" w:rsidTr="00E3372C">
        <w:tc>
          <w:tcPr>
            <w:tcW w:w="3657" w:type="dxa"/>
          </w:tcPr>
          <w:p w:rsidR="005870EB" w:rsidRPr="00C37095" w:rsidRDefault="005870EB" w:rsidP="00C37095">
            <w:pPr>
              <w:spacing w:before="240"/>
              <w:ind w:firstLine="180"/>
              <w:rPr>
                <w:rFonts w:ascii="Arial" w:hAnsi="Arial" w:cs="Arial"/>
                <w:sz w:val="20"/>
                <w:szCs w:val="20"/>
              </w:rPr>
            </w:pPr>
          </w:p>
        </w:tc>
        <w:tc>
          <w:tcPr>
            <w:tcW w:w="3993" w:type="dxa"/>
          </w:tcPr>
          <w:p w:rsidR="005870EB" w:rsidRDefault="005870EB" w:rsidP="005870EB">
            <w:pPr>
              <w:spacing w:line="276" w:lineRule="auto"/>
              <w:jc w:val="both"/>
              <w:rPr>
                <w:rFonts w:ascii="Arial" w:hAnsi="Arial" w:cs="Arial"/>
                <w:color w:val="FF0000"/>
                <w:sz w:val="20"/>
                <w:szCs w:val="20"/>
              </w:rPr>
            </w:pPr>
            <w:r w:rsidRPr="005870EB">
              <w:rPr>
                <w:rFonts w:ascii="Arial" w:hAnsi="Arial" w:cs="Arial"/>
                <w:color w:val="FF0000"/>
                <w:sz w:val="20"/>
                <w:szCs w:val="20"/>
              </w:rPr>
              <w:t>(5) Alle vier Jahre, beginnend ab dem 01.01.2021, erfolgt eine Evaluierung der Grundsätze der Förderung.</w:t>
            </w:r>
          </w:p>
        </w:tc>
        <w:tc>
          <w:tcPr>
            <w:tcW w:w="2962" w:type="dxa"/>
          </w:tcPr>
          <w:p w:rsidR="00B40494" w:rsidRDefault="00B40494" w:rsidP="00B40494">
            <w:pPr>
              <w:rPr>
                <w:rFonts w:ascii="Arial" w:hAnsi="Arial" w:cs="Arial"/>
                <w:sz w:val="20"/>
                <w:szCs w:val="20"/>
              </w:rPr>
            </w:pPr>
          </w:p>
          <w:p w:rsidR="00B40494" w:rsidRDefault="00B40494" w:rsidP="00B40494">
            <w:pPr>
              <w:rPr>
                <w:rFonts w:ascii="Arial" w:hAnsi="Arial" w:cs="Arial"/>
                <w:sz w:val="20"/>
                <w:szCs w:val="20"/>
              </w:rPr>
            </w:pPr>
            <w:r>
              <w:rPr>
                <w:rFonts w:ascii="Arial" w:hAnsi="Arial" w:cs="Arial"/>
                <w:sz w:val="20"/>
                <w:szCs w:val="20"/>
              </w:rPr>
              <w:t xml:space="preserve">Evaluierung der Fördersystematik wurde neu aufgenommen </w:t>
            </w:r>
          </w:p>
          <w:p w:rsidR="005870EB" w:rsidRDefault="005870EB" w:rsidP="00C37095">
            <w:pPr>
              <w:rPr>
                <w:rFonts w:ascii="Arial" w:hAnsi="Arial" w:cs="Arial"/>
                <w:sz w:val="20"/>
                <w:szCs w:val="20"/>
              </w:rPr>
            </w:pPr>
          </w:p>
        </w:tc>
        <w:tc>
          <w:tcPr>
            <w:tcW w:w="3689" w:type="dxa"/>
          </w:tcPr>
          <w:p w:rsidR="005870EB" w:rsidRDefault="005870EB" w:rsidP="00C37095">
            <w:pPr>
              <w:rPr>
                <w:rFonts w:ascii="Arial" w:hAnsi="Arial" w:cs="Arial"/>
                <w:sz w:val="20"/>
                <w:szCs w:val="20"/>
              </w:rPr>
            </w:pPr>
          </w:p>
        </w:tc>
      </w:tr>
      <w:tr w:rsidR="005870EB" w:rsidRPr="00C37095" w:rsidTr="00E3372C">
        <w:tc>
          <w:tcPr>
            <w:tcW w:w="3657" w:type="dxa"/>
          </w:tcPr>
          <w:p w:rsidR="005870EB" w:rsidRPr="005870EB" w:rsidRDefault="005870EB" w:rsidP="00C37095">
            <w:pPr>
              <w:spacing w:before="240"/>
              <w:ind w:firstLine="180"/>
              <w:rPr>
                <w:rFonts w:ascii="Arial" w:hAnsi="Arial" w:cs="Arial"/>
                <w:color w:val="FF0000"/>
                <w:sz w:val="20"/>
                <w:szCs w:val="20"/>
              </w:rPr>
            </w:pPr>
          </w:p>
        </w:tc>
        <w:tc>
          <w:tcPr>
            <w:tcW w:w="3993" w:type="dxa"/>
          </w:tcPr>
          <w:p w:rsidR="005870EB" w:rsidRPr="005870EB" w:rsidRDefault="008E3C16" w:rsidP="005870EB">
            <w:pPr>
              <w:spacing w:line="276" w:lineRule="auto"/>
              <w:jc w:val="both"/>
              <w:rPr>
                <w:rFonts w:ascii="Arial" w:hAnsi="Arial" w:cs="Arial"/>
                <w:color w:val="FF0000"/>
                <w:sz w:val="20"/>
                <w:szCs w:val="20"/>
              </w:rPr>
            </w:pPr>
            <w:r>
              <w:rPr>
                <w:rFonts w:ascii="Arial" w:hAnsi="Arial" w:cs="Arial"/>
                <w:color w:val="FF0000"/>
                <w:sz w:val="20"/>
                <w:szCs w:val="20"/>
              </w:rPr>
              <w:t xml:space="preserve">(6) </w:t>
            </w:r>
            <w:r w:rsidR="005870EB" w:rsidRPr="005870EB">
              <w:rPr>
                <w:rFonts w:ascii="Arial" w:hAnsi="Arial" w:cs="Arial"/>
                <w:color w:val="FF0000"/>
                <w:sz w:val="20"/>
                <w:szCs w:val="20"/>
              </w:rPr>
              <w:t xml:space="preserve">Die Fördervoraussetzungen werden durch Verordnung geregelt. </w:t>
            </w:r>
          </w:p>
        </w:tc>
        <w:tc>
          <w:tcPr>
            <w:tcW w:w="2962" w:type="dxa"/>
          </w:tcPr>
          <w:p w:rsidR="005870EB" w:rsidRDefault="005870EB" w:rsidP="00C37095">
            <w:pPr>
              <w:rPr>
                <w:rFonts w:ascii="Arial" w:hAnsi="Arial" w:cs="Arial"/>
                <w:sz w:val="20"/>
                <w:szCs w:val="20"/>
              </w:rPr>
            </w:pPr>
          </w:p>
        </w:tc>
        <w:tc>
          <w:tcPr>
            <w:tcW w:w="3689" w:type="dxa"/>
          </w:tcPr>
          <w:p w:rsidR="005870EB" w:rsidRDefault="005870EB" w:rsidP="00C37095">
            <w:pPr>
              <w:rPr>
                <w:rFonts w:ascii="Arial" w:hAnsi="Arial" w:cs="Arial"/>
                <w:sz w:val="20"/>
                <w:szCs w:val="20"/>
              </w:rPr>
            </w:pPr>
          </w:p>
        </w:tc>
      </w:tr>
      <w:tr w:rsidR="00477B5C" w:rsidRPr="00C37095" w:rsidTr="00E3372C">
        <w:tc>
          <w:tcPr>
            <w:tcW w:w="3657" w:type="dxa"/>
          </w:tcPr>
          <w:p w:rsidR="00375EF0" w:rsidRPr="009E3C9C" w:rsidRDefault="00375EF0" w:rsidP="00375EF0">
            <w:pPr>
              <w:spacing w:before="240"/>
              <w:rPr>
                <w:rFonts w:ascii="Arial" w:hAnsi="Arial" w:cs="Arial"/>
                <w:sz w:val="20"/>
                <w:szCs w:val="20"/>
              </w:rPr>
            </w:pPr>
            <w:r w:rsidRPr="009E3C9C">
              <w:rPr>
                <w:rFonts w:ascii="Arial" w:hAnsi="Arial" w:cs="Arial"/>
                <w:sz w:val="20"/>
                <w:szCs w:val="20"/>
              </w:rPr>
              <w:t>§ 6</w:t>
            </w:r>
          </w:p>
          <w:p w:rsidR="00375EF0" w:rsidRPr="009E3C9C" w:rsidRDefault="00375EF0" w:rsidP="00375EF0">
            <w:pPr>
              <w:rPr>
                <w:rFonts w:ascii="Arial" w:hAnsi="Arial" w:cs="Arial"/>
                <w:sz w:val="20"/>
                <w:szCs w:val="20"/>
              </w:rPr>
            </w:pPr>
            <w:r w:rsidRPr="009E3C9C">
              <w:rPr>
                <w:rFonts w:ascii="Arial" w:hAnsi="Arial" w:cs="Arial"/>
                <w:sz w:val="20"/>
                <w:szCs w:val="20"/>
              </w:rPr>
              <w:t>Förderung der laufenden Bildungsarbeit</w:t>
            </w:r>
          </w:p>
          <w:p w:rsidR="00375EF0" w:rsidRPr="009E3C9C" w:rsidRDefault="00375EF0" w:rsidP="00375EF0">
            <w:pPr>
              <w:spacing w:before="240"/>
              <w:ind w:firstLine="180"/>
              <w:rPr>
                <w:rFonts w:ascii="Arial" w:hAnsi="Arial" w:cs="Arial"/>
                <w:sz w:val="20"/>
                <w:szCs w:val="20"/>
              </w:rPr>
            </w:pPr>
            <w:r>
              <w:rPr>
                <w:rFonts w:ascii="Arial" w:hAnsi="Arial" w:cs="Arial"/>
                <w:sz w:val="20"/>
                <w:szCs w:val="20"/>
              </w:rPr>
              <w:t xml:space="preserve">1. </w:t>
            </w:r>
            <w:r w:rsidRPr="009E3C9C">
              <w:rPr>
                <w:rFonts w:ascii="Arial" w:hAnsi="Arial" w:cs="Arial"/>
                <w:sz w:val="20"/>
                <w:szCs w:val="20"/>
              </w:rPr>
              <w:t>Den als förderungsfähig anerkannten Einrichtungen, deren Zusammenschlüssen oder Trägern gewährt das Land unabhängig von den Zuschüssen nach § 5 auf Antrag im Rahmen der zur Verfügung stehenden Haushaltsmittel Zuwendungen für</w:t>
            </w:r>
          </w:p>
          <w:p w:rsidR="00375EF0" w:rsidRPr="009E3C9C" w:rsidRDefault="00375EF0" w:rsidP="00375EF0">
            <w:pPr>
              <w:numPr>
                <w:ilvl w:val="0"/>
                <w:numId w:val="26"/>
              </w:numPr>
              <w:rPr>
                <w:rFonts w:ascii="Arial" w:hAnsi="Arial" w:cs="Arial"/>
                <w:sz w:val="20"/>
                <w:szCs w:val="20"/>
              </w:rPr>
            </w:pPr>
            <w:r w:rsidRPr="009E3C9C">
              <w:rPr>
                <w:rFonts w:ascii="Arial" w:hAnsi="Arial" w:cs="Arial"/>
                <w:sz w:val="20"/>
                <w:szCs w:val="20"/>
              </w:rPr>
              <w:t>die in ihrer pädagogischen Verantwortung stattfindende Bildungsarbeit und</w:t>
            </w:r>
          </w:p>
          <w:p w:rsidR="00375EF0" w:rsidRDefault="00375EF0" w:rsidP="00375EF0">
            <w:pPr>
              <w:spacing w:before="240"/>
              <w:rPr>
                <w:rFonts w:ascii="Arial" w:hAnsi="Arial" w:cs="Arial"/>
                <w:sz w:val="20"/>
                <w:szCs w:val="20"/>
              </w:rPr>
            </w:pPr>
            <w:r w:rsidRPr="009E3C9C">
              <w:rPr>
                <w:rFonts w:ascii="Arial" w:hAnsi="Arial" w:cs="Arial"/>
                <w:sz w:val="20"/>
                <w:szCs w:val="20"/>
              </w:rPr>
              <w:t>die Fortbildung ihres Personals.</w:t>
            </w:r>
          </w:p>
          <w:p w:rsidR="00375EF0" w:rsidRDefault="00375EF0" w:rsidP="00375EF0">
            <w:pPr>
              <w:spacing w:before="240"/>
              <w:rPr>
                <w:rFonts w:ascii="Arial" w:hAnsi="Arial" w:cs="Arial"/>
                <w:sz w:val="20"/>
                <w:szCs w:val="20"/>
              </w:rPr>
            </w:pPr>
          </w:p>
          <w:p w:rsidR="00477B5C" w:rsidRPr="00C37095" w:rsidRDefault="00477B5C" w:rsidP="000A3B62">
            <w:pPr>
              <w:spacing w:before="240"/>
              <w:ind w:firstLine="180"/>
              <w:rPr>
                <w:rFonts w:ascii="Arial" w:hAnsi="Arial" w:cs="Arial"/>
                <w:sz w:val="20"/>
                <w:szCs w:val="20"/>
              </w:rPr>
            </w:pPr>
          </w:p>
        </w:tc>
        <w:tc>
          <w:tcPr>
            <w:tcW w:w="3993" w:type="dxa"/>
          </w:tcPr>
          <w:p w:rsidR="00570525" w:rsidRPr="005870EB" w:rsidRDefault="00BC76E8" w:rsidP="005870EB">
            <w:pPr>
              <w:spacing w:before="240"/>
              <w:jc w:val="center"/>
              <w:rPr>
                <w:rFonts w:ascii="Arial" w:hAnsi="Arial" w:cs="Arial"/>
                <w:color w:val="FF0000"/>
                <w:sz w:val="20"/>
                <w:szCs w:val="20"/>
              </w:rPr>
            </w:pPr>
            <w:r w:rsidRPr="005870EB">
              <w:rPr>
                <w:rFonts w:ascii="Arial" w:hAnsi="Arial" w:cs="Arial"/>
                <w:color w:val="FF0000"/>
                <w:sz w:val="20"/>
                <w:szCs w:val="20"/>
              </w:rPr>
              <w:t>§ 6</w:t>
            </w:r>
          </w:p>
          <w:p w:rsidR="00570525" w:rsidRPr="005870EB" w:rsidRDefault="005870EB" w:rsidP="005870EB">
            <w:pPr>
              <w:jc w:val="center"/>
              <w:rPr>
                <w:rFonts w:ascii="Arial" w:hAnsi="Arial" w:cs="Arial"/>
                <w:color w:val="FF0000"/>
                <w:sz w:val="20"/>
                <w:szCs w:val="20"/>
              </w:rPr>
            </w:pPr>
            <w:r w:rsidRPr="005870EB">
              <w:rPr>
                <w:rFonts w:ascii="Arial" w:hAnsi="Arial" w:cs="Arial"/>
                <w:color w:val="FF0000"/>
                <w:sz w:val="20"/>
                <w:szCs w:val="20"/>
              </w:rPr>
              <w:t>Sockelförderung</w:t>
            </w:r>
          </w:p>
          <w:p w:rsidR="00C01D6F" w:rsidRPr="005870EB" w:rsidRDefault="00C01D6F" w:rsidP="00570525">
            <w:pPr>
              <w:rPr>
                <w:rFonts w:ascii="Arial" w:hAnsi="Arial" w:cs="Arial"/>
                <w:color w:val="FF0000"/>
                <w:sz w:val="20"/>
                <w:szCs w:val="20"/>
              </w:rPr>
            </w:pPr>
          </w:p>
          <w:p w:rsidR="005870EB" w:rsidRPr="005870EB" w:rsidRDefault="005870EB" w:rsidP="005870EB">
            <w:pPr>
              <w:pStyle w:val="Listenabsatz"/>
              <w:spacing w:line="276" w:lineRule="auto"/>
              <w:ind w:left="0"/>
              <w:jc w:val="both"/>
              <w:rPr>
                <w:rFonts w:ascii="Arial" w:hAnsi="Arial" w:cs="Arial"/>
                <w:color w:val="FF0000"/>
                <w:sz w:val="20"/>
                <w:szCs w:val="20"/>
              </w:rPr>
            </w:pPr>
            <w:r w:rsidRPr="005870EB">
              <w:rPr>
                <w:rFonts w:ascii="Arial" w:hAnsi="Arial" w:cs="Arial"/>
                <w:color w:val="FF0000"/>
                <w:sz w:val="20"/>
                <w:szCs w:val="20"/>
              </w:rPr>
              <w:t xml:space="preserve">(1) Die anerkannten Einrichtungen sowie landesweit tätigen Zusammenschlüsse erhalten jährlich eine Sockelförderung in Höhe von 35 v. H. im Hinblick auf den Durchschnitt des Landeszuschusses der jeweiligen Einrichtung und des jeweiligen landesweit tätigen Zusammenschlusses zu den erbrachten anerkannten Unterrichtsstunden und Teilnehmertagen der letzten drei Jahre ausgehend vom Vorvorjahr. </w:t>
            </w:r>
          </w:p>
          <w:p w:rsidR="00C01D6F" w:rsidRPr="005870EB" w:rsidRDefault="00C01D6F" w:rsidP="00C01D6F">
            <w:pPr>
              <w:spacing w:line="276" w:lineRule="auto"/>
              <w:rPr>
                <w:rFonts w:ascii="Arial" w:hAnsi="Arial" w:cs="Arial"/>
                <w:color w:val="FF0000"/>
                <w:sz w:val="20"/>
                <w:szCs w:val="20"/>
              </w:rPr>
            </w:pPr>
          </w:p>
          <w:p w:rsidR="005870EB" w:rsidRPr="005870EB" w:rsidRDefault="005870EB" w:rsidP="005870EB">
            <w:pPr>
              <w:pStyle w:val="Listenabsatz"/>
              <w:spacing w:line="276" w:lineRule="auto"/>
              <w:ind w:left="0"/>
              <w:jc w:val="both"/>
              <w:rPr>
                <w:rFonts w:ascii="Arial" w:hAnsi="Arial" w:cs="Arial"/>
                <w:color w:val="FF0000"/>
                <w:sz w:val="20"/>
                <w:szCs w:val="20"/>
              </w:rPr>
            </w:pPr>
            <w:r w:rsidRPr="005870EB">
              <w:rPr>
                <w:rFonts w:ascii="Arial" w:hAnsi="Arial" w:cs="Arial"/>
                <w:color w:val="FF0000"/>
                <w:sz w:val="20"/>
                <w:szCs w:val="20"/>
              </w:rPr>
              <w:t>(2) Für neu anerkannte Einrichtungen sowie landesweit tätige Zusammenschlüsse der Erwachsenenbildung ergibt sich die Sockelförderung analog dem fiktiven Zuschuss auf der Grundlage des Durchschnitts der geleisteten anerkannten Unterrichtsstunden und Teilnehmertage der letzten drei Jahre ausgehend vom Vorvorjahr.</w:t>
            </w:r>
          </w:p>
          <w:p w:rsidR="002E281B" w:rsidRPr="005870EB" w:rsidRDefault="002E281B" w:rsidP="005870EB">
            <w:pPr>
              <w:rPr>
                <w:rFonts w:ascii="Arial" w:hAnsi="Arial" w:cs="Arial"/>
                <w:color w:val="FF0000"/>
                <w:sz w:val="20"/>
                <w:szCs w:val="20"/>
              </w:rPr>
            </w:pPr>
          </w:p>
        </w:tc>
        <w:tc>
          <w:tcPr>
            <w:tcW w:w="2962" w:type="dxa"/>
          </w:tcPr>
          <w:p w:rsidR="00A36028" w:rsidRDefault="00A36028" w:rsidP="00C37095">
            <w:pPr>
              <w:rPr>
                <w:rFonts w:ascii="Arial" w:hAnsi="Arial" w:cs="Arial"/>
                <w:sz w:val="20"/>
                <w:szCs w:val="20"/>
              </w:rPr>
            </w:pPr>
          </w:p>
          <w:p w:rsidR="00E3372C" w:rsidRPr="00C37095" w:rsidRDefault="00E3372C" w:rsidP="00B40494">
            <w:pPr>
              <w:rPr>
                <w:rFonts w:ascii="Arial" w:hAnsi="Arial" w:cs="Arial"/>
                <w:sz w:val="20"/>
                <w:szCs w:val="20"/>
              </w:rPr>
            </w:pPr>
          </w:p>
        </w:tc>
        <w:tc>
          <w:tcPr>
            <w:tcW w:w="3689" w:type="dxa"/>
          </w:tcPr>
          <w:p w:rsidR="000E06DD" w:rsidRDefault="000E06DD" w:rsidP="00C37095">
            <w:pPr>
              <w:rPr>
                <w:rFonts w:ascii="Arial" w:hAnsi="Arial" w:cs="Arial"/>
                <w:sz w:val="20"/>
                <w:szCs w:val="20"/>
              </w:rPr>
            </w:pPr>
          </w:p>
          <w:p w:rsidR="00E3372C" w:rsidRPr="00C37095" w:rsidRDefault="00E3372C" w:rsidP="00B40494">
            <w:pPr>
              <w:rPr>
                <w:rFonts w:ascii="Arial" w:hAnsi="Arial" w:cs="Arial"/>
                <w:sz w:val="20"/>
                <w:szCs w:val="20"/>
              </w:rPr>
            </w:pPr>
          </w:p>
        </w:tc>
      </w:tr>
      <w:tr w:rsidR="009E3C9C" w:rsidRPr="00001ED6" w:rsidTr="00E3372C">
        <w:tc>
          <w:tcPr>
            <w:tcW w:w="3657" w:type="dxa"/>
          </w:tcPr>
          <w:p w:rsidR="00816440" w:rsidRPr="009E3C9C" w:rsidRDefault="009E3C9C" w:rsidP="00816440">
            <w:pPr>
              <w:spacing w:before="240"/>
              <w:rPr>
                <w:rFonts w:ascii="Arial" w:hAnsi="Arial" w:cs="Arial"/>
                <w:sz w:val="20"/>
                <w:szCs w:val="20"/>
              </w:rPr>
            </w:pPr>
            <w:r w:rsidRPr="00001ED6">
              <w:rPr>
                <w:sz w:val="20"/>
                <w:szCs w:val="20"/>
              </w:rPr>
              <w:br w:type="page"/>
            </w:r>
            <w:r w:rsidR="00816440" w:rsidRPr="009E3C9C">
              <w:rPr>
                <w:rFonts w:ascii="Arial" w:hAnsi="Arial" w:cs="Arial"/>
                <w:sz w:val="20"/>
                <w:szCs w:val="20"/>
              </w:rPr>
              <w:t>§7</w:t>
            </w:r>
          </w:p>
          <w:p w:rsidR="00816440" w:rsidRPr="009E3C9C" w:rsidRDefault="00816440" w:rsidP="00816440">
            <w:pPr>
              <w:rPr>
                <w:rFonts w:ascii="Arial" w:hAnsi="Arial" w:cs="Arial"/>
                <w:sz w:val="20"/>
                <w:szCs w:val="20"/>
              </w:rPr>
            </w:pPr>
            <w:r w:rsidRPr="009E3C9C">
              <w:rPr>
                <w:rFonts w:ascii="Arial" w:hAnsi="Arial" w:cs="Arial"/>
                <w:sz w:val="20"/>
                <w:szCs w:val="20"/>
              </w:rPr>
              <w:t>Zuwendungen für Investitionen, Lehrmittel und Modellvorhaben</w:t>
            </w:r>
          </w:p>
          <w:p w:rsidR="00816440" w:rsidRPr="009E3C9C" w:rsidRDefault="00816440" w:rsidP="00816440">
            <w:pPr>
              <w:spacing w:before="240"/>
              <w:ind w:firstLine="180"/>
              <w:rPr>
                <w:rFonts w:ascii="Arial" w:hAnsi="Arial" w:cs="Arial"/>
                <w:sz w:val="20"/>
                <w:szCs w:val="20"/>
              </w:rPr>
            </w:pPr>
            <w:r w:rsidRPr="009E3C9C">
              <w:rPr>
                <w:rFonts w:ascii="Arial" w:hAnsi="Arial" w:cs="Arial"/>
                <w:sz w:val="20"/>
                <w:szCs w:val="20"/>
              </w:rPr>
              <w:t>Das Land kann als förderungsfähig anerkannten Einrichtungen, deren Zusammenschlüssen oder deren Trägern im Rahmen der zur Verfügung stehenden Haushaltsmittel auf Antrag Zuwendungen für</w:t>
            </w:r>
          </w:p>
          <w:p w:rsidR="00816440" w:rsidRPr="009E3C9C" w:rsidRDefault="00816440" w:rsidP="00816440">
            <w:pPr>
              <w:numPr>
                <w:ilvl w:val="0"/>
                <w:numId w:val="27"/>
              </w:numPr>
              <w:tabs>
                <w:tab w:val="clear" w:pos="720"/>
              </w:tabs>
              <w:ind w:left="180" w:hanging="180"/>
              <w:rPr>
                <w:rFonts w:ascii="Arial" w:hAnsi="Arial" w:cs="Arial"/>
                <w:sz w:val="20"/>
                <w:szCs w:val="20"/>
              </w:rPr>
            </w:pPr>
            <w:r w:rsidRPr="009E3C9C">
              <w:rPr>
                <w:rFonts w:ascii="Arial" w:hAnsi="Arial" w:cs="Arial"/>
                <w:sz w:val="20"/>
                <w:szCs w:val="20"/>
              </w:rPr>
              <w:t>die Errichtung, Erweiterung, Instandsetzung und Einrichtung von Bauten und Räumen,</w:t>
            </w:r>
          </w:p>
          <w:p w:rsidR="00816440" w:rsidRPr="009E3C9C" w:rsidRDefault="00816440" w:rsidP="00816440">
            <w:pPr>
              <w:numPr>
                <w:ilvl w:val="0"/>
                <w:numId w:val="27"/>
              </w:numPr>
              <w:tabs>
                <w:tab w:val="clear" w:pos="720"/>
              </w:tabs>
              <w:ind w:left="180" w:hanging="180"/>
              <w:rPr>
                <w:rFonts w:ascii="Arial" w:hAnsi="Arial" w:cs="Arial"/>
                <w:sz w:val="20"/>
                <w:szCs w:val="20"/>
              </w:rPr>
            </w:pPr>
            <w:r w:rsidRPr="009E3C9C">
              <w:rPr>
                <w:rFonts w:ascii="Arial" w:hAnsi="Arial" w:cs="Arial"/>
                <w:sz w:val="20"/>
                <w:szCs w:val="20"/>
              </w:rPr>
              <w:t xml:space="preserve">die Ausstattung mit Lehr- und Arbeitsmitteln und </w:t>
            </w:r>
          </w:p>
          <w:p w:rsidR="00816440" w:rsidRPr="009E3C9C" w:rsidRDefault="00816440" w:rsidP="00816440">
            <w:pPr>
              <w:numPr>
                <w:ilvl w:val="0"/>
                <w:numId w:val="27"/>
              </w:numPr>
              <w:tabs>
                <w:tab w:val="clear" w:pos="720"/>
              </w:tabs>
              <w:ind w:left="180" w:hanging="180"/>
              <w:rPr>
                <w:rFonts w:ascii="Arial" w:hAnsi="Arial" w:cs="Arial"/>
                <w:sz w:val="20"/>
                <w:szCs w:val="20"/>
              </w:rPr>
            </w:pPr>
            <w:r w:rsidRPr="009E3C9C">
              <w:rPr>
                <w:rFonts w:ascii="Arial" w:hAnsi="Arial" w:cs="Arial"/>
                <w:sz w:val="20"/>
                <w:szCs w:val="20"/>
              </w:rPr>
              <w:t xml:space="preserve">Modellvorhaben oder Innovationen auf dem Gebiet der Erwachsenenbildung </w:t>
            </w:r>
          </w:p>
          <w:p w:rsidR="00816440" w:rsidRPr="009E3C9C" w:rsidRDefault="00816440" w:rsidP="00816440">
            <w:pPr>
              <w:rPr>
                <w:rFonts w:ascii="Arial" w:hAnsi="Arial" w:cs="Arial"/>
                <w:sz w:val="20"/>
                <w:szCs w:val="20"/>
              </w:rPr>
            </w:pPr>
            <w:r w:rsidRPr="009E3C9C">
              <w:rPr>
                <w:rFonts w:ascii="Arial" w:hAnsi="Arial" w:cs="Arial"/>
                <w:sz w:val="20"/>
                <w:szCs w:val="20"/>
              </w:rPr>
              <w:t>gewähren.</w:t>
            </w:r>
          </w:p>
          <w:p w:rsidR="009E3C9C" w:rsidRPr="00001ED6" w:rsidRDefault="009E3C9C" w:rsidP="005E3B64">
            <w:pPr>
              <w:rPr>
                <w:rFonts w:ascii="Arial" w:hAnsi="Arial" w:cs="Arial"/>
                <w:b/>
                <w:sz w:val="20"/>
                <w:szCs w:val="20"/>
              </w:rPr>
            </w:pPr>
          </w:p>
        </w:tc>
        <w:tc>
          <w:tcPr>
            <w:tcW w:w="3993" w:type="dxa"/>
          </w:tcPr>
          <w:p w:rsidR="009E3C9C" w:rsidRPr="005E3B64" w:rsidRDefault="009E3C9C" w:rsidP="005E3B64">
            <w:pPr>
              <w:rPr>
                <w:rFonts w:ascii="Arial" w:hAnsi="Arial" w:cs="Arial"/>
                <w:sz w:val="20"/>
                <w:szCs w:val="20"/>
              </w:rPr>
            </w:pPr>
          </w:p>
          <w:p w:rsidR="005E3B64" w:rsidRPr="005E3B64" w:rsidRDefault="005E3B64" w:rsidP="005870EB">
            <w:pPr>
              <w:spacing w:line="276" w:lineRule="auto"/>
              <w:jc w:val="center"/>
              <w:rPr>
                <w:rFonts w:ascii="Arial" w:hAnsi="Arial" w:cs="Arial"/>
                <w:color w:val="FF0000"/>
                <w:sz w:val="20"/>
                <w:szCs w:val="20"/>
              </w:rPr>
            </w:pPr>
            <w:r w:rsidRPr="005E3B64">
              <w:rPr>
                <w:rFonts w:ascii="Arial" w:hAnsi="Arial" w:cs="Arial"/>
                <w:color w:val="FF0000"/>
                <w:sz w:val="20"/>
                <w:szCs w:val="20"/>
              </w:rPr>
              <w:t xml:space="preserve">§ </w:t>
            </w:r>
            <w:r w:rsidR="005870EB">
              <w:rPr>
                <w:rFonts w:ascii="Arial" w:hAnsi="Arial" w:cs="Arial"/>
                <w:color w:val="FF0000"/>
                <w:sz w:val="20"/>
                <w:szCs w:val="20"/>
              </w:rPr>
              <w:t>7</w:t>
            </w:r>
          </w:p>
          <w:p w:rsidR="005E3B64" w:rsidRPr="005E3B64" w:rsidRDefault="005E3B64" w:rsidP="005870EB">
            <w:pPr>
              <w:spacing w:line="276" w:lineRule="auto"/>
              <w:jc w:val="center"/>
              <w:rPr>
                <w:rFonts w:ascii="Arial" w:hAnsi="Arial" w:cs="Arial"/>
                <w:color w:val="FF0000"/>
                <w:sz w:val="20"/>
                <w:szCs w:val="20"/>
              </w:rPr>
            </w:pPr>
            <w:r w:rsidRPr="005E3B64">
              <w:rPr>
                <w:rFonts w:ascii="Arial" w:hAnsi="Arial" w:cs="Arial"/>
                <w:color w:val="FF0000"/>
                <w:sz w:val="20"/>
                <w:szCs w:val="20"/>
              </w:rPr>
              <w:t>Leistungsbezogene Förderung</w:t>
            </w:r>
          </w:p>
          <w:p w:rsidR="005E3B64" w:rsidRPr="005E3B64" w:rsidRDefault="005E3B64" w:rsidP="005E3B64">
            <w:pPr>
              <w:spacing w:line="276" w:lineRule="auto"/>
              <w:rPr>
                <w:rFonts w:ascii="Arial" w:hAnsi="Arial" w:cs="Arial"/>
                <w:color w:val="FF0000"/>
                <w:sz w:val="20"/>
                <w:szCs w:val="20"/>
              </w:rPr>
            </w:pPr>
          </w:p>
          <w:p w:rsidR="005E3B64" w:rsidRPr="00A814AB" w:rsidRDefault="00344EB8" w:rsidP="00344EB8">
            <w:pPr>
              <w:spacing w:line="276" w:lineRule="auto"/>
              <w:jc w:val="both"/>
              <w:rPr>
                <w:rFonts w:ascii="Arial" w:hAnsi="Arial" w:cs="Arial"/>
                <w:sz w:val="20"/>
                <w:szCs w:val="20"/>
              </w:rPr>
            </w:pPr>
            <w:r w:rsidRPr="00344EB8">
              <w:rPr>
                <w:rFonts w:ascii="Arial" w:hAnsi="Arial" w:cs="Arial"/>
                <w:color w:val="FF0000"/>
                <w:sz w:val="20"/>
                <w:szCs w:val="20"/>
              </w:rPr>
              <w:t>(1) Zusätzlich zur Sockelförderung erhalten die anerkannten Einrichtungen der Erwachsenenbildung jährlich leistungsabhängige Zuschüsse je geleisteter anerkannter Unterrichtsstunde und geleistetem anerkannten Teilnehmertag. Die leistungsbezogene Förderung je geleisteter anerkannter Unterrichtsstunde beträgt 10,00 Euro, je geleistetem anerkannten Teilnehmertag 17,50 Euro. Als Bezugspunkt für die Berechnung der Höhe der Förderung gilt der erbrachte Arbeitsumfang (Unterrichtsstunden und Teilnehmertage) des Vorvorjahres</w:t>
            </w:r>
            <w:r w:rsidRPr="00020F2A">
              <w:rPr>
                <w:rFonts w:ascii="Arial" w:hAnsi="Arial" w:cs="Arial"/>
                <w:color w:val="000000" w:themeColor="text1"/>
                <w:sz w:val="24"/>
                <w:szCs w:val="24"/>
              </w:rPr>
              <w:t xml:space="preserve">. </w:t>
            </w:r>
          </w:p>
          <w:p w:rsidR="005E3B64" w:rsidRPr="00001ED6" w:rsidRDefault="005E3B64" w:rsidP="005E3B64">
            <w:pPr>
              <w:rPr>
                <w:rFonts w:ascii="Arial" w:hAnsi="Arial" w:cs="Arial"/>
                <w:b/>
                <w:sz w:val="20"/>
                <w:szCs w:val="20"/>
              </w:rPr>
            </w:pPr>
          </w:p>
        </w:tc>
        <w:tc>
          <w:tcPr>
            <w:tcW w:w="2962" w:type="dxa"/>
          </w:tcPr>
          <w:p w:rsidR="009E3C9C" w:rsidRPr="005E3B64" w:rsidRDefault="009E3C9C" w:rsidP="00AA4C7B">
            <w:pPr>
              <w:rPr>
                <w:rFonts w:ascii="Arial" w:hAnsi="Arial" w:cs="Arial"/>
                <w:sz w:val="20"/>
                <w:szCs w:val="20"/>
              </w:rPr>
            </w:pPr>
          </w:p>
          <w:p w:rsidR="00B40494" w:rsidRDefault="00B40494" w:rsidP="00B40494">
            <w:pPr>
              <w:jc w:val="both"/>
              <w:rPr>
                <w:rFonts w:ascii="Arial" w:hAnsi="Arial" w:cs="Arial"/>
                <w:sz w:val="20"/>
                <w:szCs w:val="20"/>
              </w:rPr>
            </w:pPr>
            <w:r>
              <w:rPr>
                <w:rFonts w:ascii="Arial" w:hAnsi="Arial" w:cs="Arial"/>
                <w:sz w:val="20"/>
                <w:szCs w:val="20"/>
              </w:rPr>
              <w:t>Neuregelung § 7-10 gemäß LAEB-Beschluss (s.o.)</w:t>
            </w:r>
          </w:p>
          <w:p w:rsidR="00B40494" w:rsidRDefault="00B40494" w:rsidP="00B40494">
            <w:pPr>
              <w:jc w:val="both"/>
              <w:rPr>
                <w:rFonts w:ascii="Arial" w:hAnsi="Arial" w:cs="Arial"/>
                <w:sz w:val="20"/>
                <w:szCs w:val="20"/>
              </w:rPr>
            </w:pPr>
          </w:p>
          <w:p w:rsidR="005E3B64" w:rsidRPr="00001ED6" w:rsidRDefault="005E3B64" w:rsidP="00AA4C7B">
            <w:pPr>
              <w:rPr>
                <w:rFonts w:ascii="Arial" w:hAnsi="Arial" w:cs="Arial"/>
                <w:b/>
                <w:sz w:val="20"/>
                <w:szCs w:val="20"/>
              </w:rPr>
            </w:pPr>
          </w:p>
        </w:tc>
        <w:tc>
          <w:tcPr>
            <w:tcW w:w="3689" w:type="dxa"/>
          </w:tcPr>
          <w:p w:rsidR="009E3C9C" w:rsidRDefault="009E3C9C" w:rsidP="00AA4C7B">
            <w:pPr>
              <w:rPr>
                <w:rFonts w:ascii="Arial" w:hAnsi="Arial" w:cs="Arial"/>
                <w:b/>
                <w:sz w:val="20"/>
                <w:szCs w:val="20"/>
              </w:rPr>
            </w:pPr>
          </w:p>
          <w:p w:rsidR="00C8215F" w:rsidRDefault="00B40494" w:rsidP="00AA4C7B">
            <w:pPr>
              <w:rPr>
                <w:rFonts w:ascii="Arial" w:hAnsi="Arial" w:cs="Arial"/>
                <w:sz w:val="20"/>
                <w:szCs w:val="20"/>
              </w:rPr>
            </w:pPr>
            <w:r>
              <w:rPr>
                <w:rFonts w:ascii="Arial" w:hAnsi="Arial" w:cs="Arial"/>
                <w:sz w:val="20"/>
                <w:szCs w:val="20"/>
              </w:rPr>
              <w:t>Berechnungen des LVWA erforderlich</w:t>
            </w:r>
          </w:p>
          <w:p w:rsidR="00487A86" w:rsidRDefault="00487A86" w:rsidP="00AA4C7B">
            <w:pPr>
              <w:rPr>
                <w:rFonts w:ascii="Arial" w:hAnsi="Arial" w:cs="Arial"/>
                <w:sz w:val="20"/>
                <w:szCs w:val="20"/>
              </w:rPr>
            </w:pPr>
          </w:p>
          <w:p w:rsidR="00487A86" w:rsidRDefault="00487A86" w:rsidP="00AA4C7B">
            <w:pPr>
              <w:rPr>
                <w:rFonts w:ascii="Arial" w:hAnsi="Arial" w:cs="Arial"/>
                <w:sz w:val="20"/>
                <w:szCs w:val="20"/>
              </w:rPr>
            </w:pPr>
          </w:p>
          <w:p w:rsidR="00487A86" w:rsidRPr="00487A86" w:rsidRDefault="00487A86" w:rsidP="00AA4C7B">
            <w:pPr>
              <w:rPr>
                <w:rFonts w:ascii="Arial" w:hAnsi="Arial" w:cs="Arial"/>
                <w:color w:val="4F81BD" w:themeColor="accent1"/>
                <w:sz w:val="20"/>
                <w:szCs w:val="20"/>
              </w:rPr>
            </w:pPr>
            <w:r w:rsidRPr="00487A86">
              <w:rPr>
                <w:rFonts w:ascii="Arial" w:hAnsi="Arial" w:cs="Arial"/>
                <w:color w:val="4F81BD" w:themeColor="accent1"/>
                <w:sz w:val="20"/>
                <w:szCs w:val="20"/>
              </w:rPr>
              <w:t>Die Festlegung von konkreten Summen lässt wenig Flexibilität zu, andererseits sichert sie zumindest diese Summe erst einmal ab. Änderungen scheinen dann nur möglich alle 4 Jahre nach der Evaluierung. Um mehr Flexibilität zu erhalten, müssen die konkreten summen vielleicht eher in die Verordnung?!</w:t>
            </w:r>
          </w:p>
          <w:p w:rsidR="00487A86" w:rsidRDefault="00487A86" w:rsidP="00AA4C7B">
            <w:pPr>
              <w:rPr>
                <w:rFonts w:ascii="Arial" w:hAnsi="Arial" w:cs="Arial"/>
                <w:color w:val="4F81BD" w:themeColor="accent1"/>
                <w:sz w:val="20"/>
                <w:szCs w:val="20"/>
              </w:rPr>
            </w:pPr>
            <w:r w:rsidRPr="00487A86">
              <w:rPr>
                <w:rFonts w:ascii="Arial" w:hAnsi="Arial" w:cs="Arial"/>
                <w:color w:val="4F81BD" w:themeColor="accent1"/>
                <w:sz w:val="20"/>
                <w:szCs w:val="20"/>
              </w:rPr>
              <w:t>Frau Berger</w:t>
            </w:r>
          </w:p>
          <w:p w:rsidR="00F66C5F" w:rsidRPr="00F66C5F" w:rsidRDefault="00F66C5F" w:rsidP="00AA4C7B">
            <w:pPr>
              <w:rPr>
                <w:rFonts w:ascii="Arial" w:hAnsi="Arial" w:cs="Arial"/>
                <w:color w:val="00B050"/>
                <w:sz w:val="20"/>
                <w:szCs w:val="20"/>
              </w:rPr>
            </w:pPr>
            <w:r>
              <w:rPr>
                <w:rFonts w:ascii="Arial" w:hAnsi="Arial" w:cs="Arial"/>
                <w:color w:val="00B050"/>
                <w:sz w:val="20"/>
                <w:szCs w:val="20"/>
              </w:rPr>
              <w:t>Die Argumente, die für eine für Festschreibung (Ansprüche durch das Gesetz gesichert) sprechen, werden stärker gewichtet.</w:t>
            </w:r>
            <w:r w:rsidR="000D249D">
              <w:rPr>
                <w:rFonts w:ascii="Arial" w:hAnsi="Arial" w:cs="Arial"/>
                <w:color w:val="00B050"/>
                <w:sz w:val="20"/>
                <w:szCs w:val="20"/>
              </w:rPr>
              <w:t xml:space="preserve"> Durch die geplante Dynamisierung ist eine hohe Flexibilität gewährleistet. </w:t>
            </w:r>
          </w:p>
        </w:tc>
      </w:tr>
      <w:tr w:rsidR="00344EB8" w:rsidRPr="009E3C9C" w:rsidTr="00E3372C">
        <w:tc>
          <w:tcPr>
            <w:tcW w:w="3657" w:type="dxa"/>
          </w:tcPr>
          <w:p w:rsidR="00344EB8" w:rsidRPr="009E3C9C" w:rsidRDefault="00344EB8" w:rsidP="009E3C9C">
            <w:pPr>
              <w:spacing w:before="240"/>
              <w:rPr>
                <w:rFonts w:ascii="Arial" w:hAnsi="Arial" w:cs="Arial"/>
                <w:sz w:val="20"/>
                <w:szCs w:val="20"/>
              </w:rPr>
            </w:pPr>
          </w:p>
        </w:tc>
        <w:tc>
          <w:tcPr>
            <w:tcW w:w="3993" w:type="dxa"/>
          </w:tcPr>
          <w:p w:rsidR="00441DE2" w:rsidRPr="00441DE2" w:rsidRDefault="00441DE2" w:rsidP="00441DE2">
            <w:pPr>
              <w:spacing w:line="276" w:lineRule="auto"/>
              <w:jc w:val="both"/>
              <w:rPr>
                <w:rFonts w:ascii="Arial" w:hAnsi="Arial" w:cs="Arial"/>
                <w:color w:val="FF0000"/>
                <w:sz w:val="20"/>
                <w:szCs w:val="20"/>
              </w:rPr>
            </w:pPr>
            <w:r w:rsidRPr="00441DE2">
              <w:rPr>
                <w:rFonts w:ascii="Arial" w:hAnsi="Arial" w:cs="Arial"/>
                <w:color w:val="FF0000"/>
                <w:sz w:val="20"/>
                <w:szCs w:val="20"/>
              </w:rPr>
              <w:t>(2) Zusätzlich erhalten die landesweit tätigen Zusammenschlüsse der Erwachsenenbildung jährlich leistungsabhängige Zuschüsse je geleisteter anerkannter Unterrichtsstunde und geleistetem anerkannten Teilnehmertag aller Mitgliedseinrichtungen im Hinblick auf den erbrachten Arbeitsumfang (Unterrichtsstunden und Teilnehmertage) des Vorvorjahres. Die leistungsabhängige Förderung beträgt je geleistete anerkannte Unterrichtsstunde oder Teilnehmertage der Mitgliedseinrichtungen</w:t>
            </w:r>
          </w:p>
          <w:p w:rsidR="00441DE2" w:rsidRPr="00441DE2" w:rsidRDefault="00441DE2" w:rsidP="00441DE2">
            <w:pPr>
              <w:spacing w:line="276" w:lineRule="auto"/>
              <w:jc w:val="both"/>
              <w:rPr>
                <w:rFonts w:ascii="Arial" w:hAnsi="Arial" w:cs="Arial"/>
                <w:color w:val="FF0000"/>
                <w:sz w:val="20"/>
                <w:szCs w:val="20"/>
              </w:rPr>
            </w:pPr>
            <w:r w:rsidRPr="00441DE2">
              <w:rPr>
                <w:rFonts w:ascii="Arial" w:hAnsi="Arial" w:cs="Arial"/>
                <w:color w:val="FF0000"/>
                <w:sz w:val="20"/>
                <w:szCs w:val="20"/>
              </w:rPr>
              <w:t>a) bis 7 anerkannte Mitgliedseinrichtungen 0,80 Euro,</w:t>
            </w:r>
          </w:p>
          <w:p w:rsidR="00441DE2" w:rsidRPr="00441DE2" w:rsidRDefault="00441DE2" w:rsidP="00441DE2">
            <w:pPr>
              <w:spacing w:line="276" w:lineRule="auto"/>
              <w:jc w:val="both"/>
              <w:rPr>
                <w:rFonts w:ascii="Arial" w:hAnsi="Arial" w:cs="Arial"/>
                <w:color w:val="FF0000"/>
                <w:sz w:val="20"/>
                <w:szCs w:val="20"/>
              </w:rPr>
            </w:pPr>
            <w:r w:rsidRPr="00441DE2">
              <w:rPr>
                <w:rFonts w:ascii="Arial" w:hAnsi="Arial" w:cs="Arial"/>
                <w:color w:val="FF0000"/>
                <w:sz w:val="20"/>
                <w:szCs w:val="20"/>
              </w:rPr>
              <w:t>b) ab acht anerkannte Mitgliedseinrichtungen 1,00 Euro,</w:t>
            </w:r>
          </w:p>
          <w:p w:rsidR="00441DE2" w:rsidRPr="00441DE2" w:rsidRDefault="00441DE2" w:rsidP="00441DE2">
            <w:pPr>
              <w:spacing w:line="276" w:lineRule="auto"/>
              <w:jc w:val="both"/>
              <w:rPr>
                <w:rFonts w:ascii="Arial" w:hAnsi="Arial" w:cs="Arial"/>
                <w:color w:val="FF0000"/>
                <w:sz w:val="20"/>
                <w:szCs w:val="20"/>
              </w:rPr>
            </w:pPr>
            <w:r w:rsidRPr="00441DE2">
              <w:rPr>
                <w:rFonts w:ascii="Arial" w:hAnsi="Arial" w:cs="Arial"/>
                <w:color w:val="FF0000"/>
                <w:sz w:val="20"/>
                <w:szCs w:val="20"/>
              </w:rPr>
              <w:t xml:space="preserve">c) Zuschüsse je geleistete anerkannte Teilnehmertage der Mitgliedseinrichtungen </w:t>
            </w:r>
            <w:r w:rsidRPr="00441DE2">
              <w:rPr>
                <w:rFonts w:ascii="Arial" w:hAnsi="Arial" w:cs="Arial"/>
                <w:color w:val="FF0000"/>
                <w:sz w:val="20"/>
                <w:szCs w:val="20"/>
              </w:rPr>
              <w:br/>
              <w:t xml:space="preserve">0,80 Euro. </w:t>
            </w:r>
          </w:p>
          <w:p w:rsidR="00344EB8" w:rsidRPr="00441DE2" w:rsidRDefault="00344EB8" w:rsidP="00420D09">
            <w:pPr>
              <w:rPr>
                <w:rFonts w:ascii="Arial" w:hAnsi="Arial" w:cs="Arial"/>
                <w:color w:val="FF0000"/>
                <w:sz w:val="20"/>
                <w:szCs w:val="20"/>
              </w:rPr>
            </w:pPr>
          </w:p>
        </w:tc>
        <w:tc>
          <w:tcPr>
            <w:tcW w:w="2962" w:type="dxa"/>
          </w:tcPr>
          <w:p w:rsidR="00344EB8" w:rsidRDefault="00B40494" w:rsidP="00125F0F">
            <w:pPr>
              <w:rPr>
                <w:rFonts w:ascii="Arial" w:hAnsi="Arial" w:cs="Arial"/>
                <w:sz w:val="20"/>
                <w:szCs w:val="20"/>
              </w:rPr>
            </w:pPr>
            <w:r w:rsidRPr="005E3B64">
              <w:rPr>
                <w:rFonts w:ascii="Arial" w:hAnsi="Arial" w:cs="Arial"/>
                <w:sz w:val="20"/>
                <w:szCs w:val="20"/>
              </w:rPr>
              <w:t>Neuregelung</w:t>
            </w:r>
            <w:r>
              <w:rPr>
                <w:rFonts w:ascii="Arial" w:hAnsi="Arial" w:cs="Arial"/>
                <w:sz w:val="20"/>
                <w:szCs w:val="20"/>
              </w:rPr>
              <w:t xml:space="preserve"> (s.o.)</w:t>
            </w:r>
          </w:p>
        </w:tc>
        <w:tc>
          <w:tcPr>
            <w:tcW w:w="3689" w:type="dxa"/>
          </w:tcPr>
          <w:p w:rsidR="00344EB8" w:rsidRDefault="00B40494" w:rsidP="009E3C9C">
            <w:pPr>
              <w:rPr>
                <w:rFonts w:ascii="Arial" w:hAnsi="Arial" w:cs="Arial"/>
                <w:sz w:val="20"/>
                <w:szCs w:val="20"/>
              </w:rPr>
            </w:pPr>
            <w:r>
              <w:rPr>
                <w:rFonts w:ascii="Arial" w:hAnsi="Arial" w:cs="Arial"/>
                <w:sz w:val="20"/>
                <w:szCs w:val="20"/>
              </w:rPr>
              <w:t xml:space="preserve">Festlegung MB, </w:t>
            </w:r>
            <w:r w:rsidRPr="00C8215F">
              <w:rPr>
                <w:rFonts w:ascii="Arial" w:hAnsi="Arial" w:cs="Arial"/>
                <w:sz w:val="20"/>
                <w:szCs w:val="20"/>
              </w:rPr>
              <w:t>Berechnungen des LVWA erforderlich</w:t>
            </w:r>
          </w:p>
        </w:tc>
      </w:tr>
      <w:tr w:rsidR="00344EB8" w:rsidRPr="009E3C9C" w:rsidTr="00E3372C">
        <w:tc>
          <w:tcPr>
            <w:tcW w:w="3657" w:type="dxa"/>
          </w:tcPr>
          <w:p w:rsidR="00344EB8" w:rsidRDefault="00344EB8" w:rsidP="009E3C9C">
            <w:pPr>
              <w:spacing w:before="240"/>
              <w:rPr>
                <w:rFonts w:ascii="Arial" w:hAnsi="Arial" w:cs="Arial"/>
                <w:sz w:val="20"/>
                <w:szCs w:val="20"/>
              </w:rPr>
            </w:pPr>
          </w:p>
          <w:p w:rsidR="00F773F7" w:rsidRPr="009E3C9C" w:rsidRDefault="00F773F7" w:rsidP="009E3C9C">
            <w:pPr>
              <w:spacing w:before="240"/>
              <w:rPr>
                <w:rFonts w:ascii="Arial" w:hAnsi="Arial" w:cs="Arial"/>
                <w:sz w:val="20"/>
                <w:szCs w:val="20"/>
              </w:rPr>
            </w:pPr>
          </w:p>
        </w:tc>
        <w:tc>
          <w:tcPr>
            <w:tcW w:w="3993" w:type="dxa"/>
          </w:tcPr>
          <w:p w:rsidR="00441DE2" w:rsidRPr="00441DE2" w:rsidRDefault="00441DE2" w:rsidP="00441DE2">
            <w:pPr>
              <w:spacing w:line="276" w:lineRule="auto"/>
              <w:jc w:val="both"/>
              <w:rPr>
                <w:rFonts w:ascii="Arial" w:hAnsi="Arial" w:cs="Arial"/>
                <w:color w:val="FF0000"/>
                <w:sz w:val="20"/>
                <w:szCs w:val="20"/>
              </w:rPr>
            </w:pPr>
            <w:r w:rsidRPr="00441DE2">
              <w:rPr>
                <w:rFonts w:ascii="Arial" w:hAnsi="Arial" w:cs="Arial"/>
                <w:color w:val="FF0000"/>
                <w:sz w:val="20"/>
                <w:szCs w:val="20"/>
              </w:rPr>
              <w:t>(3) Für neu anerkannte Einrichtungen sowie landesweit tätige Zusammenschlüsse der Erwachsenenbildung ergibt sich die leistungsbezogene Förderung analog dem fiktiven Zuschuss auf der Grundlage des Durchschnitts der nachzuweisenden anerkannten Unterrichtsstunden und Teilnehmertage des Vorvorjahrs.</w:t>
            </w:r>
          </w:p>
          <w:p w:rsidR="00344EB8" w:rsidRPr="00420D09" w:rsidRDefault="00441DE2" w:rsidP="006332BE">
            <w:pPr>
              <w:spacing w:line="276" w:lineRule="auto"/>
              <w:jc w:val="both"/>
              <w:rPr>
                <w:rFonts w:ascii="Arial" w:hAnsi="Arial" w:cs="Arial"/>
                <w:color w:val="FF0000"/>
                <w:sz w:val="20"/>
                <w:szCs w:val="20"/>
              </w:rPr>
            </w:pPr>
            <w:r w:rsidRPr="00441DE2">
              <w:rPr>
                <w:rFonts w:ascii="Arial" w:hAnsi="Arial" w:cs="Arial"/>
                <w:color w:val="FF0000"/>
                <w:sz w:val="20"/>
                <w:szCs w:val="20"/>
              </w:rPr>
              <w:t>(4) Die jährlichen leistungsabhängigen Zuschüsse je geleisteter anerkannter Unterrichtsstunde und geleistetem anerkannten Teilnehmertag erhöhen sich automatisch alle zwei Jahre entsprechend der Inflationsrate um 0,50 Euro.</w:t>
            </w:r>
          </w:p>
        </w:tc>
        <w:tc>
          <w:tcPr>
            <w:tcW w:w="2962" w:type="dxa"/>
          </w:tcPr>
          <w:p w:rsidR="00344EB8" w:rsidRDefault="00344EB8" w:rsidP="00125F0F">
            <w:pPr>
              <w:rPr>
                <w:rFonts w:ascii="Arial" w:hAnsi="Arial" w:cs="Arial"/>
                <w:sz w:val="20"/>
                <w:szCs w:val="20"/>
              </w:rPr>
            </w:pPr>
          </w:p>
        </w:tc>
        <w:tc>
          <w:tcPr>
            <w:tcW w:w="3689" w:type="dxa"/>
          </w:tcPr>
          <w:p w:rsidR="00344EB8" w:rsidRDefault="00344EB8" w:rsidP="009E3C9C">
            <w:pPr>
              <w:rPr>
                <w:rFonts w:ascii="Arial" w:hAnsi="Arial" w:cs="Arial"/>
                <w:sz w:val="20"/>
                <w:szCs w:val="20"/>
              </w:rPr>
            </w:pPr>
          </w:p>
        </w:tc>
      </w:tr>
      <w:tr w:rsidR="00344EB8" w:rsidRPr="009E3C9C" w:rsidTr="00E3372C">
        <w:tc>
          <w:tcPr>
            <w:tcW w:w="3657" w:type="dxa"/>
          </w:tcPr>
          <w:p w:rsidR="00344EB8" w:rsidRPr="009E3C9C" w:rsidRDefault="00344EB8" w:rsidP="009E3C9C">
            <w:pPr>
              <w:spacing w:before="240"/>
              <w:rPr>
                <w:rFonts w:ascii="Arial" w:hAnsi="Arial" w:cs="Arial"/>
                <w:sz w:val="20"/>
                <w:szCs w:val="20"/>
              </w:rPr>
            </w:pPr>
          </w:p>
        </w:tc>
        <w:tc>
          <w:tcPr>
            <w:tcW w:w="3993" w:type="dxa"/>
          </w:tcPr>
          <w:p w:rsidR="00441DE2" w:rsidRPr="00441DE2" w:rsidRDefault="0053477C" w:rsidP="00441DE2">
            <w:pPr>
              <w:spacing w:line="276" w:lineRule="auto"/>
              <w:jc w:val="both"/>
              <w:rPr>
                <w:rFonts w:ascii="Arial" w:hAnsi="Arial" w:cs="Arial"/>
                <w:color w:val="FF0000"/>
                <w:sz w:val="20"/>
                <w:szCs w:val="20"/>
              </w:rPr>
            </w:pPr>
            <w:r>
              <w:rPr>
                <w:rFonts w:ascii="Arial" w:hAnsi="Arial" w:cs="Arial"/>
                <w:color w:val="FF0000"/>
                <w:sz w:val="20"/>
                <w:szCs w:val="20"/>
              </w:rPr>
              <w:t>(5</w:t>
            </w:r>
            <w:r w:rsidR="00441DE2" w:rsidRPr="00441DE2">
              <w:rPr>
                <w:rFonts w:ascii="Arial" w:hAnsi="Arial" w:cs="Arial"/>
                <w:color w:val="FF0000"/>
                <w:sz w:val="20"/>
                <w:szCs w:val="20"/>
              </w:rPr>
              <w:t>) Näheres wird durch Verordnung geregelt.</w:t>
            </w:r>
          </w:p>
          <w:p w:rsidR="00344EB8" w:rsidRPr="00441DE2" w:rsidRDefault="00344EB8" w:rsidP="00420D09">
            <w:pPr>
              <w:rPr>
                <w:rFonts w:ascii="Arial" w:hAnsi="Arial" w:cs="Arial"/>
                <w:color w:val="FF0000"/>
                <w:sz w:val="20"/>
                <w:szCs w:val="20"/>
              </w:rPr>
            </w:pPr>
          </w:p>
        </w:tc>
        <w:tc>
          <w:tcPr>
            <w:tcW w:w="2962" w:type="dxa"/>
          </w:tcPr>
          <w:p w:rsidR="00344EB8" w:rsidRDefault="00344EB8" w:rsidP="00125F0F">
            <w:pPr>
              <w:rPr>
                <w:rFonts w:ascii="Arial" w:hAnsi="Arial" w:cs="Arial"/>
                <w:sz w:val="20"/>
                <w:szCs w:val="20"/>
              </w:rPr>
            </w:pPr>
          </w:p>
        </w:tc>
        <w:tc>
          <w:tcPr>
            <w:tcW w:w="3689" w:type="dxa"/>
          </w:tcPr>
          <w:p w:rsidR="00344EB8" w:rsidRDefault="00344EB8" w:rsidP="009E3C9C">
            <w:pPr>
              <w:rPr>
                <w:rFonts w:ascii="Arial" w:hAnsi="Arial" w:cs="Arial"/>
                <w:sz w:val="20"/>
                <w:szCs w:val="20"/>
              </w:rPr>
            </w:pPr>
          </w:p>
        </w:tc>
      </w:tr>
      <w:tr w:rsidR="00420D09" w:rsidRPr="009E3C9C" w:rsidTr="00E3372C">
        <w:tc>
          <w:tcPr>
            <w:tcW w:w="3657" w:type="dxa"/>
          </w:tcPr>
          <w:p w:rsidR="00420D09" w:rsidRPr="009E3C9C" w:rsidRDefault="00CF4682" w:rsidP="009E3C9C">
            <w:pPr>
              <w:spacing w:before="240"/>
              <w:rPr>
                <w:rFonts w:ascii="Arial" w:hAnsi="Arial" w:cs="Arial"/>
                <w:sz w:val="20"/>
                <w:szCs w:val="20"/>
              </w:rPr>
            </w:pPr>
            <w:r>
              <w:br w:type="page"/>
            </w:r>
          </w:p>
        </w:tc>
        <w:tc>
          <w:tcPr>
            <w:tcW w:w="3993" w:type="dxa"/>
          </w:tcPr>
          <w:p w:rsidR="00420D09" w:rsidRPr="00420D09" w:rsidRDefault="00420D09" w:rsidP="00441DE2">
            <w:pPr>
              <w:spacing w:line="276" w:lineRule="auto"/>
              <w:jc w:val="center"/>
              <w:rPr>
                <w:rFonts w:ascii="Arial" w:hAnsi="Arial" w:cs="Arial"/>
                <w:color w:val="FF0000"/>
                <w:sz w:val="20"/>
                <w:szCs w:val="20"/>
              </w:rPr>
            </w:pPr>
            <w:r w:rsidRPr="00420D09">
              <w:rPr>
                <w:rFonts w:ascii="Arial" w:hAnsi="Arial" w:cs="Arial"/>
                <w:color w:val="FF0000"/>
                <w:sz w:val="20"/>
                <w:szCs w:val="20"/>
              </w:rPr>
              <w:t xml:space="preserve">§ </w:t>
            </w:r>
            <w:r w:rsidR="00441DE2">
              <w:rPr>
                <w:rFonts w:ascii="Arial" w:hAnsi="Arial" w:cs="Arial"/>
                <w:color w:val="FF0000"/>
                <w:sz w:val="20"/>
                <w:szCs w:val="20"/>
              </w:rPr>
              <w:t>8</w:t>
            </w:r>
          </w:p>
          <w:p w:rsidR="00420D09" w:rsidRPr="00420D09" w:rsidRDefault="00420D09" w:rsidP="00441DE2">
            <w:pPr>
              <w:spacing w:line="276" w:lineRule="auto"/>
              <w:jc w:val="center"/>
              <w:rPr>
                <w:rFonts w:ascii="Arial" w:hAnsi="Arial" w:cs="Arial"/>
                <w:color w:val="FF0000"/>
                <w:sz w:val="20"/>
                <w:szCs w:val="20"/>
              </w:rPr>
            </w:pPr>
            <w:r w:rsidRPr="00420D09">
              <w:rPr>
                <w:rFonts w:ascii="Arial" w:hAnsi="Arial" w:cs="Arial"/>
                <w:color w:val="FF0000"/>
                <w:sz w:val="20"/>
                <w:szCs w:val="20"/>
              </w:rPr>
              <w:t>Themenbezogene Förderung</w:t>
            </w:r>
          </w:p>
          <w:p w:rsidR="00420D09" w:rsidRPr="00420D09" w:rsidRDefault="00420D09" w:rsidP="00420D09">
            <w:pPr>
              <w:spacing w:line="276" w:lineRule="auto"/>
              <w:rPr>
                <w:rFonts w:ascii="Arial" w:hAnsi="Arial" w:cs="Arial"/>
                <w:color w:val="FF0000"/>
                <w:sz w:val="20"/>
                <w:szCs w:val="20"/>
              </w:rPr>
            </w:pPr>
          </w:p>
          <w:p w:rsidR="00420D09" w:rsidRPr="009E3C9C" w:rsidRDefault="00420D09" w:rsidP="00441DE2">
            <w:pPr>
              <w:rPr>
                <w:rFonts w:ascii="Arial" w:hAnsi="Arial" w:cs="Arial"/>
                <w:sz w:val="20"/>
                <w:szCs w:val="20"/>
              </w:rPr>
            </w:pPr>
          </w:p>
        </w:tc>
        <w:tc>
          <w:tcPr>
            <w:tcW w:w="2962" w:type="dxa"/>
          </w:tcPr>
          <w:p w:rsidR="00125F0F" w:rsidRDefault="00125F0F" w:rsidP="00125F0F">
            <w:pPr>
              <w:rPr>
                <w:rFonts w:ascii="Arial" w:hAnsi="Arial" w:cs="Arial"/>
                <w:sz w:val="20"/>
                <w:szCs w:val="20"/>
              </w:rPr>
            </w:pPr>
          </w:p>
          <w:p w:rsidR="00420D09" w:rsidRPr="009E3C9C" w:rsidRDefault="00420D09" w:rsidP="00125F0F">
            <w:pPr>
              <w:rPr>
                <w:rFonts w:ascii="Arial" w:hAnsi="Arial" w:cs="Arial"/>
                <w:sz w:val="20"/>
                <w:szCs w:val="20"/>
              </w:rPr>
            </w:pPr>
            <w:r>
              <w:rPr>
                <w:rFonts w:ascii="Arial" w:hAnsi="Arial" w:cs="Arial"/>
                <w:sz w:val="20"/>
                <w:szCs w:val="20"/>
              </w:rPr>
              <w:t xml:space="preserve">Neuregelung </w:t>
            </w:r>
            <w:r w:rsidR="00C8215F">
              <w:rPr>
                <w:rFonts w:ascii="Arial" w:hAnsi="Arial" w:cs="Arial"/>
                <w:sz w:val="20"/>
                <w:szCs w:val="20"/>
              </w:rPr>
              <w:t>(s.o.)</w:t>
            </w:r>
          </w:p>
        </w:tc>
        <w:tc>
          <w:tcPr>
            <w:tcW w:w="3689" w:type="dxa"/>
          </w:tcPr>
          <w:p w:rsidR="00420D09" w:rsidRDefault="00420D09" w:rsidP="009E3C9C">
            <w:pPr>
              <w:rPr>
                <w:rFonts w:ascii="Arial" w:hAnsi="Arial" w:cs="Arial"/>
                <w:sz w:val="20"/>
                <w:szCs w:val="20"/>
              </w:rPr>
            </w:pPr>
          </w:p>
          <w:p w:rsidR="00C8215F" w:rsidRPr="009E3C9C" w:rsidRDefault="00C8215F" w:rsidP="009E3C9C">
            <w:pPr>
              <w:rPr>
                <w:rFonts w:ascii="Arial" w:hAnsi="Arial" w:cs="Arial"/>
                <w:sz w:val="20"/>
                <w:szCs w:val="20"/>
              </w:rPr>
            </w:pPr>
            <w:r>
              <w:rPr>
                <w:rFonts w:ascii="Arial" w:hAnsi="Arial" w:cs="Arial"/>
                <w:sz w:val="20"/>
                <w:szCs w:val="20"/>
              </w:rPr>
              <w:t>Festlegungen durch MB,</w:t>
            </w:r>
            <w:r w:rsidR="00477E83">
              <w:rPr>
                <w:rFonts w:ascii="Arial" w:hAnsi="Arial" w:cs="Arial"/>
                <w:sz w:val="20"/>
                <w:szCs w:val="20"/>
              </w:rPr>
              <w:t xml:space="preserve"> Maßnahmen von besonderem Landesinteresse </w:t>
            </w:r>
            <w:r>
              <w:rPr>
                <w:rFonts w:ascii="Arial" w:hAnsi="Arial" w:cs="Arial"/>
                <w:sz w:val="20"/>
                <w:szCs w:val="20"/>
              </w:rPr>
              <w:t xml:space="preserve"> Ausreichung durch LVWA</w:t>
            </w:r>
          </w:p>
        </w:tc>
      </w:tr>
      <w:tr w:rsidR="00441DE2" w:rsidRPr="009E3C9C" w:rsidTr="00E3372C">
        <w:tc>
          <w:tcPr>
            <w:tcW w:w="3657" w:type="dxa"/>
          </w:tcPr>
          <w:p w:rsidR="00441DE2" w:rsidRPr="009E3C9C" w:rsidRDefault="00441DE2" w:rsidP="009E3C9C">
            <w:pPr>
              <w:spacing w:before="240"/>
              <w:rPr>
                <w:rFonts w:ascii="Arial" w:hAnsi="Arial" w:cs="Arial"/>
                <w:sz w:val="20"/>
                <w:szCs w:val="20"/>
              </w:rPr>
            </w:pPr>
          </w:p>
        </w:tc>
        <w:tc>
          <w:tcPr>
            <w:tcW w:w="3993" w:type="dxa"/>
          </w:tcPr>
          <w:p w:rsidR="00441DE2" w:rsidRPr="00020F2A" w:rsidRDefault="00441DE2" w:rsidP="00441DE2">
            <w:pPr>
              <w:spacing w:line="276" w:lineRule="auto"/>
              <w:jc w:val="both"/>
              <w:rPr>
                <w:rFonts w:ascii="Arial" w:hAnsi="Arial" w:cs="Arial"/>
                <w:color w:val="000000" w:themeColor="text1"/>
                <w:sz w:val="24"/>
                <w:szCs w:val="24"/>
              </w:rPr>
            </w:pPr>
            <w:r w:rsidRPr="00441DE2">
              <w:rPr>
                <w:rFonts w:ascii="Arial" w:hAnsi="Arial" w:cs="Arial"/>
                <w:color w:val="FF0000"/>
                <w:sz w:val="20"/>
                <w:szCs w:val="20"/>
              </w:rPr>
              <w:t>(1) Für Unterrichtsstunden und Teilnehmertage, die thematisch besonderen gesellschaftlichen Erfordernissen entsprechen, wird den anerkannten Einrichtungen der Erwachsenenbildung zur leistungsbezogenen Förderung ein Sonderbonus gewährt. Der Sonderbonus beträgt je entsprechender thematischer Unterrichtsstunde und entsprechendem thematischen Teilnehmertag 5,00 Euro. Als Bezugspunkt für die Berechnung der Höhe der Förderung gilt der geleistete und anerkannte thematische Arbeitsumfang (Unterrichtsstunden und Teilnehmertage) des Vorvorjahres</w:t>
            </w:r>
            <w:r w:rsidRPr="00020F2A">
              <w:rPr>
                <w:rFonts w:ascii="Arial" w:hAnsi="Arial" w:cs="Arial"/>
                <w:color w:val="000000" w:themeColor="text1"/>
                <w:sz w:val="24"/>
                <w:szCs w:val="24"/>
              </w:rPr>
              <w:t xml:space="preserve">. </w:t>
            </w:r>
          </w:p>
          <w:p w:rsidR="00441DE2" w:rsidRPr="00420D09" w:rsidRDefault="00441DE2" w:rsidP="00441DE2">
            <w:pPr>
              <w:jc w:val="center"/>
              <w:rPr>
                <w:rFonts w:ascii="Arial" w:hAnsi="Arial" w:cs="Arial"/>
                <w:color w:val="FF0000"/>
                <w:sz w:val="20"/>
                <w:szCs w:val="20"/>
              </w:rPr>
            </w:pPr>
          </w:p>
        </w:tc>
        <w:tc>
          <w:tcPr>
            <w:tcW w:w="2962" w:type="dxa"/>
          </w:tcPr>
          <w:p w:rsidR="00441DE2" w:rsidRDefault="00441DE2" w:rsidP="00125F0F">
            <w:pPr>
              <w:rPr>
                <w:rFonts w:ascii="Arial" w:hAnsi="Arial" w:cs="Arial"/>
                <w:sz w:val="20"/>
                <w:szCs w:val="20"/>
              </w:rPr>
            </w:pPr>
          </w:p>
        </w:tc>
        <w:tc>
          <w:tcPr>
            <w:tcW w:w="3689" w:type="dxa"/>
          </w:tcPr>
          <w:p w:rsidR="00441DE2" w:rsidRDefault="00441DE2" w:rsidP="009E3C9C">
            <w:pPr>
              <w:rPr>
                <w:rFonts w:ascii="Arial" w:hAnsi="Arial" w:cs="Arial"/>
                <w:sz w:val="20"/>
                <w:szCs w:val="20"/>
              </w:rPr>
            </w:pPr>
          </w:p>
        </w:tc>
      </w:tr>
      <w:tr w:rsidR="00441DE2" w:rsidRPr="009E3C9C" w:rsidTr="00E3372C">
        <w:tc>
          <w:tcPr>
            <w:tcW w:w="3657" w:type="dxa"/>
          </w:tcPr>
          <w:p w:rsidR="00441DE2" w:rsidRPr="009E3C9C" w:rsidRDefault="00441DE2" w:rsidP="009E3C9C">
            <w:pPr>
              <w:spacing w:before="240"/>
              <w:rPr>
                <w:rFonts w:ascii="Arial" w:hAnsi="Arial" w:cs="Arial"/>
                <w:sz w:val="20"/>
                <w:szCs w:val="20"/>
              </w:rPr>
            </w:pPr>
          </w:p>
        </w:tc>
        <w:tc>
          <w:tcPr>
            <w:tcW w:w="3993" w:type="dxa"/>
          </w:tcPr>
          <w:p w:rsidR="00441DE2" w:rsidRPr="00441DE2" w:rsidRDefault="00441DE2" w:rsidP="00441DE2">
            <w:pPr>
              <w:spacing w:line="276" w:lineRule="auto"/>
              <w:jc w:val="both"/>
              <w:rPr>
                <w:rFonts w:ascii="Arial" w:hAnsi="Arial" w:cs="Arial"/>
                <w:color w:val="FF0000"/>
                <w:sz w:val="20"/>
                <w:szCs w:val="20"/>
              </w:rPr>
            </w:pPr>
            <w:r w:rsidRPr="00441DE2">
              <w:rPr>
                <w:rFonts w:ascii="Arial" w:hAnsi="Arial" w:cs="Arial"/>
                <w:color w:val="FF0000"/>
                <w:sz w:val="20"/>
                <w:szCs w:val="20"/>
              </w:rPr>
              <w:t xml:space="preserve">(2) Für neu anerkannte Einrichtungen der Erwachsenenbildung ergibt sich die themenbezogene Förderung analog dem fiktiven Zuschuss auf der Grundlage des Durchschnitts der nachzuweisenden und anerkannten diesbezüglichen thematischen Unterrichtsstunden und Teilnehmertage des Vorvorjahres. </w:t>
            </w:r>
          </w:p>
          <w:p w:rsidR="00441DE2" w:rsidRPr="00441DE2" w:rsidRDefault="00441DE2" w:rsidP="00441DE2">
            <w:pPr>
              <w:jc w:val="center"/>
              <w:rPr>
                <w:rFonts w:ascii="Arial" w:hAnsi="Arial" w:cs="Arial"/>
                <w:color w:val="FF0000"/>
                <w:sz w:val="20"/>
                <w:szCs w:val="20"/>
              </w:rPr>
            </w:pPr>
          </w:p>
        </w:tc>
        <w:tc>
          <w:tcPr>
            <w:tcW w:w="2962" w:type="dxa"/>
          </w:tcPr>
          <w:p w:rsidR="00441DE2" w:rsidRDefault="00441DE2" w:rsidP="00125F0F">
            <w:pPr>
              <w:rPr>
                <w:rFonts w:ascii="Arial" w:hAnsi="Arial" w:cs="Arial"/>
                <w:sz w:val="20"/>
                <w:szCs w:val="20"/>
              </w:rPr>
            </w:pPr>
          </w:p>
        </w:tc>
        <w:tc>
          <w:tcPr>
            <w:tcW w:w="3689" w:type="dxa"/>
          </w:tcPr>
          <w:p w:rsidR="00441DE2" w:rsidRDefault="00441DE2" w:rsidP="009E3C9C">
            <w:pPr>
              <w:rPr>
                <w:rFonts w:ascii="Arial" w:hAnsi="Arial" w:cs="Arial"/>
                <w:sz w:val="20"/>
                <w:szCs w:val="20"/>
              </w:rPr>
            </w:pPr>
          </w:p>
        </w:tc>
      </w:tr>
      <w:tr w:rsidR="00441DE2" w:rsidRPr="009E3C9C" w:rsidTr="00E3372C">
        <w:tc>
          <w:tcPr>
            <w:tcW w:w="3657" w:type="dxa"/>
          </w:tcPr>
          <w:p w:rsidR="00441DE2" w:rsidRPr="009E3C9C" w:rsidRDefault="00441DE2" w:rsidP="00125F0F">
            <w:pPr>
              <w:spacing w:before="240"/>
              <w:rPr>
                <w:rFonts w:ascii="Arial" w:hAnsi="Arial" w:cs="Arial"/>
                <w:sz w:val="20"/>
                <w:szCs w:val="20"/>
              </w:rPr>
            </w:pPr>
          </w:p>
        </w:tc>
        <w:tc>
          <w:tcPr>
            <w:tcW w:w="3993" w:type="dxa"/>
          </w:tcPr>
          <w:p w:rsidR="00441DE2" w:rsidRDefault="00441DE2" w:rsidP="00441DE2">
            <w:pPr>
              <w:spacing w:line="276" w:lineRule="auto"/>
              <w:jc w:val="both"/>
              <w:rPr>
                <w:rFonts w:ascii="Arial" w:hAnsi="Arial" w:cs="Arial"/>
                <w:sz w:val="20"/>
                <w:szCs w:val="20"/>
              </w:rPr>
            </w:pPr>
            <w:r w:rsidRPr="00441DE2">
              <w:rPr>
                <w:rFonts w:ascii="Arial" w:hAnsi="Arial" w:cs="Arial"/>
                <w:color w:val="FF0000"/>
                <w:sz w:val="20"/>
                <w:szCs w:val="20"/>
              </w:rPr>
              <w:t>(3) Der jährliche thematische Sonderbonus je Unterrichtsstunde und Teilnehmertag erhöht sich automatisch alle zwei Jahre entsprechend der Inflationsrate um 0,25 Euro.</w:t>
            </w:r>
          </w:p>
        </w:tc>
        <w:tc>
          <w:tcPr>
            <w:tcW w:w="2962" w:type="dxa"/>
          </w:tcPr>
          <w:p w:rsidR="00441DE2" w:rsidRDefault="00441DE2" w:rsidP="00125F0F">
            <w:pPr>
              <w:rPr>
                <w:rFonts w:ascii="Arial" w:hAnsi="Arial" w:cs="Arial"/>
                <w:sz w:val="20"/>
                <w:szCs w:val="20"/>
              </w:rPr>
            </w:pPr>
          </w:p>
        </w:tc>
        <w:tc>
          <w:tcPr>
            <w:tcW w:w="3689" w:type="dxa"/>
          </w:tcPr>
          <w:p w:rsidR="00441DE2" w:rsidRDefault="00441DE2" w:rsidP="009E3C9C">
            <w:pPr>
              <w:rPr>
                <w:rFonts w:ascii="Arial" w:hAnsi="Arial" w:cs="Arial"/>
                <w:sz w:val="20"/>
                <w:szCs w:val="20"/>
              </w:rPr>
            </w:pPr>
          </w:p>
        </w:tc>
      </w:tr>
      <w:tr w:rsidR="00441DE2" w:rsidRPr="009E3C9C" w:rsidTr="00E3372C">
        <w:tc>
          <w:tcPr>
            <w:tcW w:w="3657" w:type="dxa"/>
          </w:tcPr>
          <w:p w:rsidR="00441DE2" w:rsidRPr="009E3C9C" w:rsidRDefault="00441DE2" w:rsidP="00125F0F">
            <w:pPr>
              <w:spacing w:before="240"/>
              <w:rPr>
                <w:rFonts w:ascii="Arial" w:hAnsi="Arial" w:cs="Arial"/>
                <w:sz w:val="20"/>
                <w:szCs w:val="20"/>
              </w:rPr>
            </w:pPr>
          </w:p>
        </w:tc>
        <w:tc>
          <w:tcPr>
            <w:tcW w:w="3993" w:type="dxa"/>
          </w:tcPr>
          <w:p w:rsidR="00441DE2" w:rsidRPr="00441DE2" w:rsidRDefault="00441DE2" w:rsidP="00441DE2">
            <w:pPr>
              <w:spacing w:line="276" w:lineRule="auto"/>
              <w:jc w:val="both"/>
              <w:rPr>
                <w:rFonts w:ascii="Arial" w:hAnsi="Arial" w:cs="Arial"/>
                <w:color w:val="FF0000"/>
                <w:sz w:val="20"/>
                <w:szCs w:val="20"/>
              </w:rPr>
            </w:pPr>
            <w:r w:rsidRPr="00441DE2">
              <w:rPr>
                <w:rFonts w:ascii="Arial" w:hAnsi="Arial" w:cs="Arial"/>
                <w:color w:val="FF0000"/>
                <w:sz w:val="20"/>
                <w:szCs w:val="20"/>
              </w:rPr>
              <w:t>(4) Die Festlegung der Themen, die besonderen gesellschaftlichen Erfordernissen entsprechen sowie Näheres zur Berechnung der Zuschüsse wird durch Verordnung geregelt.</w:t>
            </w:r>
          </w:p>
        </w:tc>
        <w:tc>
          <w:tcPr>
            <w:tcW w:w="2962" w:type="dxa"/>
          </w:tcPr>
          <w:p w:rsidR="00441DE2" w:rsidRDefault="00441DE2" w:rsidP="00125F0F">
            <w:pPr>
              <w:rPr>
                <w:rFonts w:ascii="Arial" w:hAnsi="Arial" w:cs="Arial"/>
                <w:sz w:val="20"/>
                <w:szCs w:val="20"/>
              </w:rPr>
            </w:pPr>
          </w:p>
        </w:tc>
        <w:tc>
          <w:tcPr>
            <w:tcW w:w="3689" w:type="dxa"/>
          </w:tcPr>
          <w:p w:rsidR="00441DE2" w:rsidRDefault="00441DE2" w:rsidP="009E3C9C">
            <w:pPr>
              <w:rPr>
                <w:rFonts w:ascii="Arial" w:hAnsi="Arial" w:cs="Arial"/>
                <w:sz w:val="20"/>
                <w:szCs w:val="20"/>
              </w:rPr>
            </w:pPr>
          </w:p>
        </w:tc>
      </w:tr>
      <w:tr w:rsidR="0045666A" w:rsidRPr="009E3C9C" w:rsidTr="00E3372C">
        <w:tc>
          <w:tcPr>
            <w:tcW w:w="3657" w:type="dxa"/>
          </w:tcPr>
          <w:p w:rsidR="00125F0F" w:rsidRDefault="00125F0F" w:rsidP="009E3C9C">
            <w:pPr>
              <w:spacing w:before="240"/>
              <w:rPr>
                <w:rFonts w:ascii="Arial" w:hAnsi="Arial" w:cs="Arial"/>
                <w:sz w:val="20"/>
                <w:szCs w:val="20"/>
              </w:rPr>
            </w:pPr>
          </w:p>
          <w:p w:rsidR="0045666A" w:rsidRPr="009E3C9C" w:rsidRDefault="0045666A" w:rsidP="00816440">
            <w:pPr>
              <w:rPr>
                <w:rFonts w:ascii="Arial" w:hAnsi="Arial" w:cs="Arial"/>
                <w:sz w:val="20"/>
                <w:szCs w:val="20"/>
              </w:rPr>
            </w:pPr>
          </w:p>
        </w:tc>
        <w:tc>
          <w:tcPr>
            <w:tcW w:w="3993" w:type="dxa"/>
          </w:tcPr>
          <w:p w:rsidR="00125F0F" w:rsidRPr="00125F0F" w:rsidRDefault="00125F0F" w:rsidP="00CF4682">
            <w:pPr>
              <w:spacing w:line="276" w:lineRule="auto"/>
              <w:jc w:val="center"/>
              <w:rPr>
                <w:rFonts w:ascii="Arial" w:hAnsi="Arial" w:cs="Arial"/>
                <w:color w:val="FF0000"/>
                <w:sz w:val="20"/>
                <w:szCs w:val="20"/>
              </w:rPr>
            </w:pPr>
            <w:r w:rsidRPr="00125F0F">
              <w:rPr>
                <w:rFonts w:ascii="Arial" w:hAnsi="Arial" w:cs="Arial"/>
                <w:color w:val="FF0000"/>
                <w:sz w:val="20"/>
                <w:szCs w:val="20"/>
              </w:rPr>
              <w:t xml:space="preserve">§ </w:t>
            </w:r>
            <w:r w:rsidR="00B24B77">
              <w:rPr>
                <w:rFonts w:ascii="Arial" w:hAnsi="Arial" w:cs="Arial"/>
                <w:color w:val="FF0000"/>
                <w:sz w:val="20"/>
                <w:szCs w:val="20"/>
              </w:rPr>
              <w:t>9</w:t>
            </w:r>
          </w:p>
          <w:p w:rsidR="00125F0F" w:rsidRPr="00125F0F" w:rsidRDefault="00125F0F" w:rsidP="00B24B77">
            <w:pPr>
              <w:spacing w:line="276" w:lineRule="auto"/>
              <w:jc w:val="center"/>
              <w:rPr>
                <w:rFonts w:ascii="Arial" w:hAnsi="Arial" w:cs="Arial"/>
                <w:color w:val="FF0000"/>
                <w:sz w:val="20"/>
                <w:szCs w:val="20"/>
              </w:rPr>
            </w:pPr>
            <w:r w:rsidRPr="00125F0F">
              <w:rPr>
                <w:rFonts w:ascii="Arial" w:hAnsi="Arial" w:cs="Arial"/>
                <w:color w:val="FF0000"/>
                <w:sz w:val="20"/>
                <w:szCs w:val="20"/>
              </w:rPr>
              <w:t>Projektförderung</w:t>
            </w:r>
          </w:p>
          <w:p w:rsidR="00125F0F" w:rsidRPr="00125F0F" w:rsidRDefault="00125F0F" w:rsidP="00125F0F">
            <w:pPr>
              <w:spacing w:line="276" w:lineRule="auto"/>
              <w:rPr>
                <w:rFonts w:ascii="Arial" w:hAnsi="Arial" w:cs="Arial"/>
                <w:color w:val="FF0000"/>
                <w:sz w:val="20"/>
                <w:szCs w:val="20"/>
              </w:rPr>
            </w:pPr>
          </w:p>
          <w:p w:rsidR="00B24B77" w:rsidRPr="00ED3E74" w:rsidRDefault="00B24B77" w:rsidP="00B24B77">
            <w:pPr>
              <w:spacing w:line="276" w:lineRule="auto"/>
              <w:jc w:val="both"/>
              <w:rPr>
                <w:rFonts w:ascii="Arial" w:hAnsi="Arial" w:cs="Arial"/>
                <w:color w:val="FF0000"/>
                <w:sz w:val="20"/>
                <w:szCs w:val="20"/>
              </w:rPr>
            </w:pPr>
            <w:r w:rsidRPr="00B24B77">
              <w:rPr>
                <w:rFonts w:ascii="Arial" w:hAnsi="Arial" w:cs="Arial"/>
                <w:color w:val="FF0000"/>
                <w:sz w:val="20"/>
                <w:szCs w:val="20"/>
              </w:rPr>
              <w:t xml:space="preserve">(1) Nach Maßgabe der zur Verfügung stehenden Haushaltsmittel gewährt das Land für das jeweilige Haushaltsjahr auf Antrag Projektförderungen für Maßnahmen </w:t>
            </w:r>
            <w:r w:rsidR="006B63AD">
              <w:rPr>
                <w:rFonts w:ascii="Arial" w:hAnsi="Arial" w:cs="Arial"/>
                <w:color w:val="FF0000"/>
                <w:sz w:val="20"/>
                <w:szCs w:val="20"/>
              </w:rPr>
              <w:t>von besonderem Landesinteresse.</w:t>
            </w:r>
          </w:p>
          <w:p w:rsidR="00125F0F" w:rsidRPr="00125F0F" w:rsidRDefault="00125F0F" w:rsidP="00125F0F">
            <w:pPr>
              <w:spacing w:line="276" w:lineRule="auto"/>
              <w:rPr>
                <w:rFonts w:ascii="Arial" w:hAnsi="Arial" w:cs="Arial"/>
                <w:color w:val="FF0000"/>
                <w:sz w:val="20"/>
                <w:szCs w:val="20"/>
              </w:rPr>
            </w:pPr>
          </w:p>
          <w:p w:rsidR="00B24B77" w:rsidRPr="00B24B77" w:rsidRDefault="00B24B77" w:rsidP="00B24B77">
            <w:pPr>
              <w:spacing w:line="276" w:lineRule="auto"/>
              <w:jc w:val="both"/>
              <w:rPr>
                <w:rFonts w:ascii="Arial" w:hAnsi="Arial" w:cs="Arial"/>
                <w:color w:val="FF0000"/>
                <w:sz w:val="20"/>
                <w:szCs w:val="20"/>
              </w:rPr>
            </w:pPr>
            <w:r w:rsidRPr="00B24B77">
              <w:rPr>
                <w:rFonts w:ascii="Arial" w:hAnsi="Arial" w:cs="Arial"/>
                <w:color w:val="FF0000"/>
                <w:sz w:val="20"/>
                <w:szCs w:val="20"/>
              </w:rPr>
              <w:t xml:space="preserve">(2) Das Verfahren, die Themenschwerpunkte der Förderung und die Förderhöhen werden in einer Förderrichtlinie geregelt. </w:t>
            </w:r>
          </w:p>
          <w:p w:rsidR="00125F0F" w:rsidRPr="009E3C9C" w:rsidRDefault="00125F0F" w:rsidP="000E06DD">
            <w:pPr>
              <w:rPr>
                <w:rFonts w:ascii="Arial" w:hAnsi="Arial" w:cs="Arial"/>
                <w:sz w:val="20"/>
                <w:szCs w:val="20"/>
              </w:rPr>
            </w:pPr>
          </w:p>
        </w:tc>
        <w:tc>
          <w:tcPr>
            <w:tcW w:w="2962" w:type="dxa"/>
          </w:tcPr>
          <w:p w:rsidR="00125F0F" w:rsidRDefault="00125F0F" w:rsidP="00125F0F">
            <w:pPr>
              <w:rPr>
                <w:rFonts w:ascii="Arial" w:hAnsi="Arial" w:cs="Arial"/>
                <w:sz w:val="20"/>
                <w:szCs w:val="20"/>
              </w:rPr>
            </w:pPr>
          </w:p>
          <w:p w:rsidR="0045666A" w:rsidRDefault="00125F0F" w:rsidP="00125F0F">
            <w:pPr>
              <w:rPr>
                <w:rFonts w:ascii="Arial" w:hAnsi="Arial" w:cs="Arial"/>
                <w:sz w:val="20"/>
                <w:szCs w:val="20"/>
              </w:rPr>
            </w:pPr>
            <w:r>
              <w:rPr>
                <w:rFonts w:ascii="Arial" w:hAnsi="Arial" w:cs="Arial"/>
                <w:sz w:val="20"/>
                <w:szCs w:val="20"/>
              </w:rPr>
              <w:t>Neuregelung der Projektförderung, Zusammenfassung der §§ 6</w:t>
            </w:r>
            <w:r w:rsidR="00D86AAD">
              <w:rPr>
                <w:rFonts w:ascii="Arial" w:hAnsi="Arial" w:cs="Arial"/>
                <w:sz w:val="20"/>
                <w:szCs w:val="20"/>
              </w:rPr>
              <w:t>und</w:t>
            </w:r>
            <w:r>
              <w:rPr>
                <w:rFonts w:ascii="Arial" w:hAnsi="Arial" w:cs="Arial"/>
                <w:sz w:val="20"/>
                <w:szCs w:val="20"/>
              </w:rPr>
              <w:t>7</w:t>
            </w:r>
            <w:r w:rsidR="00A36028">
              <w:rPr>
                <w:rFonts w:ascii="Arial" w:hAnsi="Arial" w:cs="Arial"/>
                <w:sz w:val="20"/>
                <w:szCs w:val="20"/>
              </w:rPr>
              <w:t>, gem. Vorschlag LAEB-Klausur</w:t>
            </w:r>
          </w:p>
          <w:p w:rsidR="00A36028" w:rsidRDefault="00A36028" w:rsidP="00125F0F">
            <w:pPr>
              <w:rPr>
                <w:rFonts w:ascii="Arial" w:hAnsi="Arial" w:cs="Arial"/>
                <w:sz w:val="20"/>
                <w:szCs w:val="20"/>
              </w:rPr>
            </w:pPr>
          </w:p>
          <w:p w:rsidR="00A36028" w:rsidRPr="009E3C9C" w:rsidRDefault="00A36028" w:rsidP="00125F0F">
            <w:pPr>
              <w:rPr>
                <w:rFonts w:ascii="Arial" w:hAnsi="Arial" w:cs="Arial"/>
                <w:sz w:val="20"/>
                <w:szCs w:val="20"/>
              </w:rPr>
            </w:pPr>
          </w:p>
        </w:tc>
        <w:tc>
          <w:tcPr>
            <w:tcW w:w="3689" w:type="dxa"/>
          </w:tcPr>
          <w:p w:rsidR="0045666A" w:rsidRDefault="0045666A" w:rsidP="009E3C9C">
            <w:pPr>
              <w:rPr>
                <w:rFonts w:ascii="Arial" w:hAnsi="Arial" w:cs="Arial"/>
                <w:sz w:val="20"/>
                <w:szCs w:val="20"/>
              </w:rPr>
            </w:pPr>
          </w:p>
          <w:p w:rsidR="00C8215F" w:rsidRDefault="00C8215F" w:rsidP="009E3C9C">
            <w:pPr>
              <w:rPr>
                <w:rFonts w:ascii="Arial" w:hAnsi="Arial" w:cs="Arial"/>
                <w:sz w:val="20"/>
                <w:szCs w:val="20"/>
              </w:rPr>
            </w:pPr>
            <w:r>
              <w:rPr>
                <w:rFonts w:ascii="Arial" w:hAnsi="Arial" w:cs="Arial"/>
                <w:sz w:val="20"/>
                <w:szCs w:val="20"/>
              </w:rPr>
              <w:t>Anpassung der Förderrichtlinie EB erforderlich</w:t>
            </w:r>
          </w:p>
          <w:p w:rsidR="005303B8" w:rsidRDefault="005303B8" w:rsidP="009E3C9C">
            <w:pPr>
              <w:rPr>
                <w:rFonts w:ascii="Arial" w:hAnsi="Arial" w:cs="Arial"/>
                <w:sz w:val="20"/>
                <w:szCs w:val="20"/>
              </w:rPr>
            </w:pPr>
          </w:p>
          <w:p w:rsidR="005303B8" w:rsidRDefault="005303B8" w:rsidP="009E3C9C">
            <w:pPr>
              <w:rPr>
                <w:rFonts w:ascii="Arial" w:hAnsi="Arial" w:cs="Arial"/>
                <w:sz w:val="20"/>
                <w:szCs w:val="20"/>
              </w:rPr>
            </w:pPr>
            <w:r>
              <w:rPr>
                <w:rFonts w:ascii="Arial" w:hAnsi="Arial" w:cs="Arial"/>
                <w:sz w:val="20"/>
                <w:szCs w:val="20"/>
              </w:rPr>
              <w:t xml:space="preserve">Festlegungen </w:t>
            </w:r>
            <w:r w:rsidR="006438CE">
              <w:rPr>
                <w:rFonts w:ascii="Arial" w:hAnsi="Arial" w:cs="Arial"/>
                <w:sz w:val="20"/>
                <w:szCs w:val="20"/>
              </w:rPr>
              <w:t xml:space="preserve">zur Förderung (Fachliche Bewertung der Anträge </w:t>
            </w:r>
            <w:r w:rsidR="00D86AAD">
              <w:rPr>
                <w:rFonts w:ascii="Arial" w:hAnsi="Arial" w:cs="Arial"/>
                <w:sz w:val="20"/>
                <w:szCs w:val="20"/>
              </w:rPr>
              <w:t>und</w:t>
            </w:r>
            <w:r w:rsidR="006438CE">
              <w:rPr>
                <w:rFonts w:ascii="Arial" w:hAnsi="Arial" w:cs="Arial"/>
                <w:sz w:val="20"/>
                <w:szCs w:val="20"/>
              </w:rPr>
              <w:t xml:space="preserve"> Prio-Listen) </w:t>
            </w:r>
            <w:r>
              <w:rPr>
                <w:rFonts w:ascii="Arial" w:hAnsi="Arial" w:cs="Arial"/>
                <w:sz w:val="20"/>
                <w:szCs w:val="20"/>
              </w:rPr>
              <w:t>erfolgen künftig durch MB, Ausreichung der Fördermittel komplett durch LVWA</w:t>
            </w:r>
          </w:p>
          <w:p w:rsidR="005303B8" w:rsidRPr="00B3713D" w:rsidRDefault="005303B8" w:rsidP="009E3C9C">
            <w:pPr>
              <w:rPr>
                <w:rFonts w:ascii="Arial" w:hAnsi="Arial" w:cs="Arial"/>
                <w:color w:val="4F81BD" w:themeColor="accent1"/>
                <w:sz w:val="20"/>
                <w:szCs w:val="20"/>
              </w:rPr>
            </w:pPr>
          </w:p>
          <w:p w:rsidR="00B3713D" w:rsidRPr="00B3713D" w:rsidRDefault="00B3713D" w:rsidP="009E3C9C">
            <w:pPr>
              <w:rPr>
                <w:rFonts w:ascii="Arial" w:hAnsi="Arial" w:cs="Arial"/>
                <w:color w:val="4F81BD" w:themeColor="accent1"/>
                <w:sz w:val="20"/>
                <w:szCs w:val="20"/>
              </w:rPr>
            </w:pPr>
            <w:r>
              <w:rPr>
                <w:rFonts w:ascii="Arial" w:hAnsi="Arial" w:cs="Arial"/>
                <w:color w:val="4F81BD" w:themeColor="accent1"/>
                <w:sz w:val="20"/>
                <w:szCs w:val="20"/>
              </w:rPr>
              <w:t>Wä</w:t>
            </w:r>
            <w:r w:rsidR="00487A86" w:rsidRPr="00B3713D">
              <w:rPr>
                <w:rFonts w:ascii="Arial" w:hAnsi="Arial" w:cs="Arial"/>
                <w:color w:val="4F81BD" w:themeColor="accent1"/>
                <w:sz w:val="20"/>
                <w:szCs w:val="20"/>
              </w:rPr>
              <w:t>re die Nennung von Investitionsförderung und ggf. spezieller F</w:t>
            </w:r>
            <w:r w:rsidRPr="00B3713D">
              <w:rPr>
                <w:rFonts w:ascii="Arial" w:hAnsi="Arial" w:cs="Arial"/>
                <w:color w:val="4F81BD" w:themeColor="accent1"/>
                <w:sz w:val="20"/>
                <w:szCs w:val="20"/>
              </w:rPr>
              <w:t>ördertatbestände (z.B. Digitalisierung, Inklusion etc.) sinnvoll, um dadurch ggf. Mittel im HH einstellen zu können?</w:t>
            </w:r>
          </w:p>
          <w:p w:rsidR="00B3713D" w:rsidRDefault="00B3713D" w:rsidP="009E3C9C">
            <w:pPr>
              <w:rPr>
                <w:rFonts w:ascii="Arial" w:hAnsi="Arial" w:cs="Arial"/>
                <w:color w:val="4F81BD" w:themeColor="accent1"/>
                <w:sz w:val="20"/>
                <w:szCs w:val="20"/>
              </w:rPr>
            </w:pPr>
            <w:r w:rsidRPr="00B3713D">
              <w:rPr>
                <w:rFonts w:ascii="Arial" w:hAnsi="Arial" w:cs="Arial"/>
                <w:color w:val="4F81BD" w:themeColor="accent1"/>
                <w:sz w:val="20"/>
                <w:szCs w:val="20"/>
              </w:rPr>
              <w:t>Frau Berger</w:t>
            </w:r>
          </w:p>
          <w:p w:rsidR="00F66C5F" w:rsidRPr="00F66C5F" w:rsidRDefault="000D249D" w:rsidP="00CD6676">
            <w:pPr>
              <w:rPr>
                <w:rFonts w:ascii="Arial" w:hAnsi="Arial" w:cs="Arial"/>
                <w:color w:val="00B050"/>
                <w:sz w:val="20"/>
                <w:szCs w:val="20"/>
              </w:rPr>
            </w:pPr>
            <w:r>
              <w:rPr>
                <w:rFonts w:ascii="Arial" w:hAnsi="Arial" w:cs="Arial"/>
                <w:color w:val="00B050"/>
                <w:sz w:val="20"/>
                <w:szCs w:val="20"/>
              </w:rPr>
              <w:t>Grundsätzlich lassen sich i</w:t>
            </w:r>
            <w:r w:rsidR="00F66C5F">
              <w:rPr>
                <w:rFonts w:ascii="Arial" w:hAnsi="Arial" w:cs="Arial"/>
                <w:color w:val="00B050"/>
                <w:sz w:val="20"/>
                <w:szCs w:val="20"/>
              </w:rPr>
              <w:t>n einer Förderrichtlinie aktuelle Entwicklunge</w:t>
            </w:r>
            <w:r w:rsidR="00CD6676">
              <w:rPr>
                <w:rFonts w:ascii="Arial" w:hAnsi="Arial" w:cs="Arial"/>
                <w:color w:val="00B050"/>
                <w:sz w:val="20"/>
                <w:szCs w:val="20"/>
              </w:rPr>
              <w:t>n und Bedarfe schneller regeln (höhere Flexibilität</w:t>
            </w:r>
            <w:r w:rsidR="006B63AD">
              <w:rPr>
                <w:rFonts w:ascii="Arial" w:hAnsi="Arial" w:cs="Arial"/>
                <w:color w:val="00B050"/>
                <w:sz w:val="20"/>
                <w:szCs w:val="20"/>
              </w:rPr>
              <w:t xml:space="preserve">). </w:t>
            </w:r>
          </w:p>
        </w:tc>
      </w:tr>
      <w:tr w:rsidR="0045666A" w:rsidRPr="003668E5" w:rsidTr="00E3372C">
        <w:tc>
          <w:tcPr>
            <w:tcW w:w="3657" w:type="dxa"/>
          </w:tcPr>
          <w:p w:rsidR="003668E5" w:rsidRPr="00125F0F" w:rsidRDefault="003668E5" w:rsidP="003668E5">
            <w:pPr>
              <w:spacing w:before="240"/>
              <w:rPr>
                <w:rFonts w:ascii="Arial" w:hAnsi="Arial" w:cs="Arial"/>
                <w:strike/>
                <w:color w:val="FF0000"/>
                <w:sz w:val="20"/>
                <w:szCs w:val="20"/>
              </w:rPr>
            </w:pPr>
            <w:r w:rsidRPr="00125F0F">
              <w:rPr>
                <w:rFonts w:ascii="Arial" w:hAnsi="Arial" w:cs="Arial"/>
                <w:strike/>
                <w:color w:val="FF0000"/>
                <w:sz w:val="20"/>
                <w:szCs w:val="20"/>
              </w:rPr>
              <w:t>§ 8</w:t>
            </w:r>
          </w:p>
          <w:p w:rsidR="003668E5" w:rsidRPr="00125F0F" w:rsidRDefault="003668E5" w:rsidP="003668E5">
            <w:pPr>
              <w:rPr>
                <w:rFonts w:ascii="Arial" w:hAnsi="Arial" w:cs="Arial"/>
                <w:strike/>
                <w:color w:val="FF0000"/>
                <w:sz w:val="20"/>
                <w:szCs w:val="20"/>
              </w:rPr>
            </w:pPr>
            <w:r w:rsidRPr="00125F0F">
              <w:rPr>
                <w:rFonts w:ascii="Arial" w:hAnsi="Arial" w:cs="Arial"/>
                <w:strike/>
                <w:color w:val="FF0000"/>
                <w:sz w:val="20"/>
                <w:szCs w:val="20"/>
              </w:rPr>
              <w:t>Förderung nicht anerkannter Einrichtungen</w:t>
            </w:r>
          </w:p>
          <w:p w:rsidR="003668E5" w:rsidRPr="00125F0F" w:rsidRDefault="003668E5" w:rsidP="003668E5">
            <w:pPr>
              <w:spacing w:before="240"/>
              <w:ind w:firstLine="180"/>
              <w:rPr>
                <w:rFonts w:ascii="Arial" w:hAnsi="Arial" w:cs="Arial"/>
                <w:strike/>
                <w:color w:val="FF0000"/>
                <w:sz w:val="20"/>
                <w:szCs w:val="20"/>
              </w:rPr>
            </w:pPr>
            <w:r w:rsidRPr="00125F0F">
              <w:rPr>
                <w:rFonts w:ascii="Arial" w:hAnsi="Arial" w:cs="Arial"/>
                <w:strike/>
                <w:color w:val="FF0000"/>
                <w:sz w:val="20"/>
                <w:szCs w:val="20"/>
              </w:rPr>
              <w:t>Das Land kann im Rahmen der zur Verfügung stehenden Haushaltsmittel nicht anerkannten Einrichtungen, deren Zusammenschlüssen oder Trägern auf Antrag Zuwendungen für Aufgaben der Erwachsenenbildung gewähren.</w:t>
            </w:r>
          </w:p>
          <w:p w:rsidR="0045666A" w:rsidRPr="003668E5" w:rsidRDefault="0045666A" w:rsidP="003668E5">
            <w:pPr>
              <w:ind w:left="851" w:hanging="284"/>
              <w:rPr>
                <w:rFonts w:ascii="Arial" w:hAnsi="Arial" w:cs="Arial"/>
                <w:sz w:val="20"/>
                <w:szCs w:val="20"/>
              </w:rPr>
            </w:pPr>
          </w:p>
        </w:tc>
        <w:tc>
          <w:tcPr>
            <w:tcW w:w="3993" w:type="dxa"/>
          </w:tcPr>
          <w:p w:rsidR="00570525" w:rsidRPr="003668E5" w:rsidRDefault="00570525" w:rsidP="00125F0F">
            <w:pPr>
              <w:spacing w:before="240"/>
              <w:ind w:firstLine="180"/>
              <w:rPr>
                <w:rFonts w:ascii="Arial" w:hAnsi="Arial" w:cs="Arial"/>
                <w:sz w:val="20"/>
                <w:szCs w:val="20"/>
              </w:rPr>
            </w:pPr>
          </w:p>
        </w:tc>
        <w:tc>
          <w:tcPr>
            <w:tcW w:w="2962" w:type="dxa"/>
          </w:tcPr>
          <w:p w:rsidR="00125F0F" w:rsidRDefault="00125F0F" w:rsidP="003668E5">
            <w:pPr>
              <w:ind w:left="33"/>
              <w:rPr>
                <w:rFonts w:ascii="Arial" w:hAnsi="Arial" w:cs="Arial"/>
                <w:sz w:val="20"/>
                <w:szCs w:val="20"/>
              </w:rPr>
            </w:pPr>
          </w:p>
          <w:p w:rsidR="0045666A" w:rsidRPr="003668E5" w:rsidRDefault="00125F0F" w:rsidP="003668E5">
            <w:pPr>
              <w:ind w:left="33"/>
              <w:rPr>
                <w:rFonts w:ascii="Arial" w:hAnsi="Arial" w:cs="Arial"/>
                <w:sz w:val="20"/>
                <w:szCs w:val="20"/>
              </w:rPr>
            </w:pPr>
            <w:r>
              <w:rPr>
                <w:rFonts w:ascii="Arial" w:hAnsi="Arial" w:cs="Arial"/>
                <w:sz w:val="20"/>
                <w:szCs w:val="20"/>
              </w:rPr>
              <w:t xml:space="preserve">Kann wegfallen, da keine praktische Bedeutung </w:t>
            </w:r>
          </w:p>
        </w:tc>
        <w:tc>
          <w:tcPr>
            <w:tcW w:w="3689" w:type="dxa"/>
          </w:tcPr>
          <w:p w:rsidR="0045666A" w:rsidRPr="003668E5" w:rsidRDefault="0045666A" w:rsidP="003668E5">
            <w:pPr>
              <w:rPr>
                <w:rFonts w:ascii="Arial" w:hAnsi="Arial" w:cs="Arial"/>
                <w:sz w:val="20"/>
                <w:szCs w:val="20"/>
              </w:rPr>
            </w:pPr>
          </w:p>
        </w:tc>
      </w:tr>
      <w:tr w:rsidR="003668E5" w:rsidRPr="00001ED6" w:rsidTr="00E3372C">
        <w:tc>
          <w:tcPr>
            <w:tcW w:w="3657" w:type="dxa"/>
          </w:tcPr>
          <w:p w:rsidR="003668E5" w:rsidRPr="00001ED6" w:rsidRDefault="003668E5" w:rsidP="00125F0F">
            <w:pPr>
              <w:rPr>
                <w:rFonts w:ascii="Arial" w:hAnsi="Arial" w:cs="Arial"/>
                <w:b/>
                <w:sz w:val="20"/>
                <w:szCs w:val="20"/>
              </w:rPr>
            </w:pPr>
            <w:r>
              <w:br w:type="page"/>
            </w:r>
            <w:r w:rsidRPr="00001ED6">
              <w:rPr>
                <w:sz w:val="20"/>
                <w:szCs w:val="20"/>
              </w:rPr>
              <w:br w:type="page"/>
            </w:r>
          </w:p>
        </w:tc>
        <w:tc>
          <w:tcPr>
            <w:tcW w:w="3993" w:type="dxa"/>
          </w:tcPr>
          <w:p w:rsidR="003668E5" w:rsidRPr="00B24B77" w:rsidRDefault="003668E5" w:rsidP="00125F0F">
            <w:pPr>
              <w:rPr>
                <w:rFonts w:ascii="Arial" w:hAnsi="Arial" w:cs="Arial"/>
                <w:color w:val="FF0000"/>
                <w:sz w:val="20"/>
                <w:szCs w:val="20"/>
              </w:rPr>
            </w:pPr>
          </w:p>
          <w:p w:rsidR="00125F0F" w:rsidRPr="00B24B77" w:rsidRDefault="00125F0F" w:rsidP="00B24B77">
            <w:pPr>
              <w:spacing w:line="276" w:lineRule="auto"/>
              <w:jc w:val="center"/>
              <w:rPr>
                <w:rFonts w:ascii="Arial" w:hAnsi="Arial" w:cs="Arial"/>
                <w:color w:val="FF0000"/>
                <w:sz w:val="20"/>
                <w:szCs w:val="20"/>
              </w:rPr>
            </w:pPr>
            <w:r w:rsidRPr="00B24B77">
              <w:rPr>
                <w:rFonts w:ascii="Arial" w:hAnsi="Arial" w:cs="Arial"/>
                <w:color w:val="FF0000"/>
                <w:sz w:val="20"/>
                <w:szCs w:val="20"/>
              </w:rPr>
              <w:t>§ 1</w:t>
            </w:r>
            <w:r w:rsidR="00014083">
              <w:rPr>
                <w:rFonts w:ascii="Arial" w:hAnsi="Arial" w:cs="Arial"/>
                <w:color w:val="FF0000"/>
                <w:sz w:val="20"/>
                <w:szCs w:val="20"/>
              </w:rPr>
              <w:t>0</w:t>
            </w:r>
          </w:p>
          <w:p w:rsidR="00125F0F" w:rsidRPr="00B24B77" w:rsidRDefault="00B40494" w:rsidP="00B24B77">
            <w:pPr>
              <w:spacing w:line="276" w:lineRule="auto"/>
              <w:jc w:val="center"/>
              <w:rPr>
                <w:rFonts w:ascii="Arial" w:hAnsi="Arial" w:cs="Arial"/>
                <w:color w:val="FF0000"/>
                <w:sz w:val="20"/>
                <w:szCs w:val="20"/>
              </w:rPr>
            </w:pPr>
            <w:r>
              <w:rPr>
                <w:rFonts w:ascii="Arial" w:hAnsi="Arial" w:cs="Arial"/>
                <w:color w:val="FF0000"/>
                <w:sz w:val="20"/>
                <w:szCs w:val="20"/>
              </w:rPr>
              <w:t>Fach-und Koord</w:t>
            </w:r>
            <w:r w:rsidR="0067124E">
              <w:rPr>
                <w:rFonts w:ascii="Arial" w:hAnsi="Arial" w:cs="Arial"/>
                <w:color w:val="FF0000"/>
                <w:sz w:val="20"/>
                <w:szCs w:val="20"/>
              </w:rPr>
              <w:t>inie</w:t>
            </w:r>
            <w:r>
              <w:rPr>
                <w:rFonts w:ascii="Arial" w:hAnsi="Arial" w:cs="Arial"/>
                <w:color w:val="FF0000"/>
                <w:sz w:val="20"/>
                <w:szCs w:val="20"/>
              </w:rPr>
              <w:t>rungsstelle</w:t>
            </w:r>
            <w:r w:rsidR="00125F0F" w:rsidRPr="00B24B77">
              <w:rPr>
                <w:rFonts w:ascii="Arial" w:hAnsi="Arial" w:cs="Arial"/>
                <w:color w:val="FF0000"/>
                <w:sz w:val="20"/>
                <w:szCs w:val="20"/>
              </w:rPr>
              <w:t xml:space="preserve"> für Alphabetisierung und Grundbildung</w:t>
            </w:r>
          </w:p>
          <w:p w:rsidR="00125F0F" w:rsidRPr="00B24B77" w:rsidRDefault="00125F0F" w:rsidP="00125F0F">
            <w:pPr>
              <w:spacing w:line="276" w:lineRule="auto"/>
              <w:rPr>
                <w:rFonts w:ascii="Arial" w:hAnsi="Arial" w:cs="Arial"/>
                <w:color w:val="FF0000"/>
                <w:sz w:val="20"/>
                <w:szCs w:val="20"/>
              </w:rPr>
            </w:pPr>
          </w:p>
          <w:p w:rsidR="00B24B77" w:rsidRPr="00B24B77" w:rsidRDefault="00125F0F" w:rsidP="00B24B77">
            <w:pPr>
              <w:pStyle w:val="Listenabsatz"/>
              <w:spacing w:line="276" w:lineRule="auto"/>
              <w:ind w:left="0"/>
              <w:jc w:val="both"/>
              <w:rPr>
                <w:rFonts w:ascii="Arial" w:hAnsi="Arial" w:cs="Arial"/>
                <w:color w:val="FF0000"/>
                <w:sz w:val="20"/>
                <w:szCs w:val="20"/>
              </w:rPr>
            </w:pPr>
            <w:r w:rsidRPr="00B24B77">
              <w:rPr>
                <w:rFonts w:ascii="Arial" w:hAnsi="Arial" w:cs="Arial"/>
                <w:color w:val="FF0000"/>
                <w:sz w:val="20"/>
                <w:szCs w:val="20"/>
              </w:rPr>
              <w:t>(</w:t>
            </w:r>
            <w:r w:rsidR="00B24B77" w:rsidRPr="00B24B77">
              <w:rPr>
                <w:rFonts w:ascii="Arial" w:hAnsi="Arial" w:cs="Arial"/>
                <w:color w:val="FF0000"/>
                <w:sz w:val="20"/>
                <w:szCs w:val="20"/>
              </w:rPr>
              <w:t>(1) Das Land finanziert nach Maßgabe der zur Verfügung stehenden Haushaltsmittel anteilig in Kooperation mit einer anerkannten Einrichtung oder einem anerkannten Zusammenschluss der Erwachsenenbildung die Landesnetzwerkstelle Alphabetisierung und Grundbildung in Sachsen-Anhalt.</w:t>
            </w:r>
          </w:p>
          <w:p w:rsidR="00125F0F" w:rsidRPr="00B24B77" w:rsidRDefault="00125F0F" w:rsidP="00125F0F">
            <w:pPr>
              <w:spacing w:line="276" w:lineRule="auto"/>
              <w:rPr>
                <w:rFonts w:ascii="Arial" w:hAnsi="Arial" w:cs="Arial"/>
                <w:color w:val="FF0000"/>
                <w:sz w:val="20"/>
                <w:szCs w:val="20"/>
              </w:rPr>
            </w:pPr>
          </w:p>
          <w:p w:rsidR="00125F0F" w:rsidRPr="00B24B77" w:rsidRDefault="00125F0F" w:rsidP="00125F0F">
            <w:pPr>
              <w:spacing w:line="276" w:lineRule="auto"/>
              <w:rPr>
                <w:color w:val="FF0000"/>
                <w:sz w:val="20"/>
                <w:szCs w:val="20"/>
              </w:rPr>
            </w:pPr>
            <w:r w:rsidRPr="00B24B77">
              <w:rPr>
                <w:rFonts w:ascii="Arial" w:hAnsi="Arial" w:cs="Arial"/>
                <w:color w:val="FF0000"/>
                <w:sz w:val="20"/>
                <w:szCs w:val="20"/>
              </w:rPr>
              <w:t xml:space="preserve">(2) Näheres </w:t>
            </w:r>
            <w:r w:rsidR="001315A1">
              <w:rPr>
                <w:rFonts w:ascii="Arial" w:hAnsi="Arial" w:cs="Arial"/>
                <w:color w:val="FF0000"/>
                <w:sz w:val="20"/>
                <w:szCs w:val="20"/>
              </w:rPr>
              <w:t>wird durch</w:t>
            </w:r>
            <w:r w:rsidRPr="00B24B77">
              <w:rPr>
                <w:rFonts w:ascii="Arial" w:hAnsi="Arial" w:cs="Arial"/>
                <w:color w:val="FF0000"/>
                <w:sz w:val="20"/>
                <w:szCs w:val="20"/>
              </w:rPr>
              <w:t xml:space="preserve"> Verordnung </w:t>
            </w:r>
            <w:r w:rsidR="001315A1">
              <w:rPr>
                <w:rFonts w:ascii="Arial" w:hAnsi="Arial" w:cs="Arial"/>
                <w:color w:val="FF0000"/>
                <w:sz w:val="20"/>
                <w:szCs w:val="20"/>
              </w:rPr>
              <w:t>geregelt</w:t>
            </w:r>
          </w:p>
          <w:p w:rsidR="00125F0F" w:rsidRPr="00B24B77" w:rsidRDefault="00125F0F" w:rsidP="00125F0F">
            <w:pPr>
              <w:rPr>
                <w:rFonts w:ascii="Arial" w:hAnsi="Arial" w:cs="Arial"/>
                <w:color w:val="FF0000"/>
                <w:sz w:val="20"/>
                <w:szCs w:val="20"/>
              </w:rPr>
            </w:pPr>
          </w:p>
          <w:p w:rsidR="00125F0F" w:rsidRPr="00B24B77" w:rsidRDefault="00125F0F" w:rsidP="00125F0F">
            <w:pPr>
              <w:rPr>
                <w:rFonts w:ascii="Arial" w:hAnsi="Arial" w:cs="Arial"/>
                <w:b/>
                <w:color w:val="FF0000"/>
                <w:sz w:val="20"/>
                <w:szCs w:val="20"/>
              </w:rPr>
            </w:pPr>
          </w:p>
        </w:tc>
        <w:tc>
          <w:tcPr>
            <w:tcW w:w="2962" w:type="dxa"/>
          </w:tcPr>
          <w:p w:rsidR="00C8215F" w:rsidRDefault="00C8215F" w:rsidP="00AA4C7B">
            <w:pPr>
              <w:rPr>
                <w:rFonts w:ascii="Arial" w:hAnsi="Arial" w:cs="Arial"/>
                <w:sz w:val="20"/>
                <w:szCs w:val="20"/>
              </w:rPr>
            </w:pPr>
          </w:p>
          <w:p w:rsidR="00CF4682" w:rsidRDefault="00CF4682" w:rsidP="00AA4C7B">
            <w:pPr>
              <w:rPr>
                <w:rFonts w:ascii="Arial" w:hAnsi="Arial" w:cs="Arial"/>
                <w:sz w:val="20"/>
                <w:szCs w:val="20"/>
              </w:rPr>
            </w:pPr>
          </w:p>
          <w:p w:rsidR="003668E5" w:rsidRPr="00125F0F" w:rsidRDefault="00125F0F" w:rsidP="00AA4C7B">
            <w:pPr>
              <w:rPr>
                <w:rFonts w:ascii="Arial" w:hAnsi="Arial" w:cs="Arial"/>
                <w:sz w:val="20"/>
                <w:szCs w:val="20"/>
              </w:rPr>
            </w:pPr>
            <w:r w:rsidRPr="00125F0F">
              <w:rPr>
                <w:rFonts w:ascii="Arial" w:hAnsi="Arial" w:cs="Arial"/>
                <w:sz w:val="20"/>
                <w:szCs w:val="20"/>
              </w:rPr>
              <w:t xml:space="preserve">Neuaufnahme </w:t>
            </w:r>
            <w:r w:rsidR="00C8215F">
              <w:rPr>
                <w:rFonts w:ascii="Arial" w:hAnsi="Arial" w:cs="Arial"/>
                <w:sz w:val="20"/>
                <w:szCs w:val="20"/>
              </w:rPr>
              <w:t>ins Gesetz</w:t>
            </w:r>
            <w:r w:rsidR="003D0D57">
              <w:rPr>
                <w:rFonts w:ascii="Arial" w:hAnsi="Arial" w:cs="Arial"/>
                <w:sz w:val="20"/>
                <w:szCs w:val="20"/>
              </w:rPr>
              <w:t xml:space="preserve"> aufgrund des Landesprogramms</w:t>
            </w:r>
          </w:p>
        </w:tc>
        <w:tc>
          <w:tcPr>
            <w:tcW w:w="3689" w:type="dxa"/>
          </w:tcPr>
          <w:p w:rsidR="003668E5" w:rsidRDefault="003668E5" w:rsidP="00AA4C7B">
            <w:pPr>
              <w:rPr>
                <w:rFonts w:ascii="Arial" w:hAnsi="Arial" w:cs="Arial"/>
                <w:b/>
                <w:sz w:val="20"/>
                <w:szCs w:val="20"/>
              </w:rPr>
            </w:pPr>
          </w:p>
          <w:p w:rsidR="00C8215F" w:rsidRDefault="00C8215F" w:rsidP="00AA4C7B">
            <w:pPr>
              <w:rPr>
                <w:rFonts w:ascii="Arial" w:hAnsi="Arial" w:cs="Arial"/>
                <w:sz w:val="20"/>
                <w:szCs w:val="20"/>
              </w:rPr>
            </w:pPr>
            <w:r w:rsidRPr="00C8215F">
              <w:rPr>
                <w:rFonts w:ascii="Arial" w:hAnsi="Arial" w:cs="Arial"/>
                <w:sz w:val="20"/>
                <w:szCs w:val="20"/>
              </w:rPr>
              <w:t>Förderung (VE) zunächst bis 2026, dem Ende der Alpha-Dekade im HHPl-Entwurf</w:t>
            </w:r>
          </w:p>
          <w:p w:rsidR="003D0D57" w:rsidRDefault="003D0D57" w:rsidP="00AA4C7B">
            <w:pPr>
              <w:rPr>
                <w:rFonts w:ascii="Arial" w:hAnsi="Arial" w:cs="Arial"/>
                <w:sz w:val="20"/>
                <w:szCs w:val="20"/>
              </w:rPr>
            </w:pPr>
            <w:r>
              <w:rPr>
                <w:rFonts w:ascii="Arial" w:hAnsi="Arial" w:cs="Arial"/>
                <w:sz w:val="20"/>
                <w:szCs w:val="20"/>
              </w:rPr>
              <w:t>Zuwendungsvertrag</w:t>
            </w:r>
          </w:p>
          <w:p w:rsidR="001315A1" w:rsidRDefault="001315A1" w:rsidP="00AA4C7B">
            <w:pPr>
              <w:rPr>
                <w:rFonts w:ascii="Arial" w:hAnsi="Arial" w:cs="Arial"/>
                <w:sz w:val="20"/>
                <w:szCs w:val="20"/>
              </w:rPr>
            </w:pPr>
          </w:p>
          <w:p w:rsidR="001315A1" w:rsidRDefault="001315A1" w:rsidP="00AA4C7B">
            <w:pPr>
              <w:rPr>
                <w:rFonts w:ascii="Arial" w:hAnsi="Arial" w:cs="Arial"/>
                <w:sz w:val="20"/>
                <w:szCs w:val="20"/>
              </w:rPr>
            </w:pPr>
          </w:p>
          <w:p w:rsidR="001315A1" w:rsidRDefault="001315A1" w:rsidP="00AA4C7B">
            <w:pPr>
              <w:rPr>
                <w:rFonts w:ascii="Arial" w:hAnsi="Arial" w:cs="Arial"/>
                <w:sz w:val="20"/>
                <w:szCs w:val="20"/>
              </w:rPr>
            </w:pPr>
            <w:r>
              <w:rPr>
                <w:rFonts w:ascii="Arial" w:hAnsi="Arial" w:cs="Arial"/>
                <w:sz w:val="20"/>
                <w:szCs w:val="20"/>
              </w:rPr>
              <w:t>Ausschreibung einer Fach- und Koordinierungsstelle mit eigener LV</w:t>
            </w:r>
          </w:p>
          <w:p w:rsidR="00B3713D" w:rsidRDefault="00B3713D" w:rsidP="00AA4C7B">
            <w:pPr>
              <w:rPr>
                <w:rFonts w:ascii="Arial" w:hAnsi="Arial" w:cs="Arial"/>
                <w:sz w:val="20"/>
                <w:szCs w:val="20"/>
              </w:rPr>
            </w:pPr>
          </w:p>
          <w:p w:rsidR="00B3713D" w:rsidRDefault="00B3713D" w:rsidP="00AA4C7B">
            <w:pPr>
              <w:rPr>
                <w:rFonts w:ascii="Arial" w:hAnsi="Arial" w:cs="Arial"/>
                <w:sz w:val="20"/>
                <w:szCs w:val="20"/>
              </w:rPr>
            </w:pPr>
          </w:p>
          <w:p w:rsidR="00B3713D" w:rsidRPr="00B3713D" w:rsidRDefault="00B3713D" w:rsidP="00AA4C7B">
            <w:pPr>
              <w:rPr>
                <w:rFonts w:ascii="Arial" w:hAnsi="Arial" w:cs="Arial"/>
                <w:color w:val="4F81BD" w:themeColor="accent1"/>
                <w:sz w:val="20"/>
                <w:szCs w:val="20"/>
              </w:rPr>
            </w:pPr>
            <w:r w:rsidRPr="00B3713D">
              <w:rPr>
                <w:rFonts w:ascii="Arial" w:hAnsi="Arial" w:cs="Arial"/>
                <w:color w:val="4F81BD" w:themeColor="accent1"/>
                <w:sz w:val="20"/>
                <w:szCs w:val="20"/>
              </w:rPr>
              <w:t>Wenn die Förderung der Fachstelle zunächst bis 2016 geregelt ist, müsste das Gesetz bereits 2026 ggf. überarbeitet werden.</w:t>
            </w:r>
          </w:p>
          <w:p w:rsidR="00B3713D" w:rsidRDefault="00B3713D" w:rsidP="00AA4C7B">
            <w:pPr>
              <w:rPr>
                <w:rFonts w:ascii="Arial" w:hAnsi="Arial" w:cs="Arial"/>
                <w:color w:val="4F81BD" w:themeColor="accent1"/>
                <w:sz w:val="20"/>
                <w:szCs w:val="20"/>
              </w:rPr>
            </w:pPr>
            <w:r w:rsidRPr="00B3713D">
              <w:rPr>
                <w:rFonts w:ascii="Arial" w:hAnsi="Arial" w:cs="Arial"/>
                <w:color w:val="4F81BD" w:themeColor="accent1"/>
                <w:sz w:val="20"/>
                <w:szCs w:val="20"/>
              </w:rPr>
              <w:t>Frau Berger</w:t>
            </w:r>
          </w:p>
          <w:p w:rsidR="00F66C5F" w:rsidRDefault="00F66C5F" w:rsidP="00AA4C7B">
            <w:pPr>
              <w:rPr>
                <w:rFonts w:ascii="Arial" w:hAnsi="Arial" w:cs="Arial"/>
                <w:color w:val="4F81BD" w:themeColor="accent1"/>
                <w:sz w:val="20"/>
                <w:szCs w:val="20"/>
              </w:rPr>
            </w:pPr>
          </w:p>
          <w:p w:rsidR="00F66C5F" w:rsidRPr="00F66C5F" w:rsidRDefault="00DA75A6" w:rsidP="00AA4C7B">
            <w:pPr>
              <w:rPr>
                <w:rFonts w:ascii="Arial" w:hAnsi="Arial" w:cs="Arial"/>
                <w:color w:val="00B050"/>
                <w:sz w:val="20"/>
                <w:szCs w:val="20"/>
              </w:rPr>
            </w:pPr>
            <w:r>
              <w:rPr>
                <w:rFonts w:ascii="Arial" w:hAnsi="Arial" w:cs="Arial"/>
                <w:color w:val="00B050"/>
                <w:sz w:val="20"/>
                <w:szCs w:val="20"/>
              </w:rPr>
              <w:t>Nein. Die gesetzliche Regelung ist weitergehend. Gegenwärtig sind die finanziellen Rahmenbedingungen nur bis 2026 gesichert. Wenn die Fach- und Koordinierungsstelle gesetzlich geregelt ist, ergibt sich ein dauerhafter gesetzlicher Anspruch.</w:t>
            </w:r>
          </w:p>
        </w:tc>
      </w:tr>
    </w:tbl>
    <w:p w:rsidR="00715B4D" w:rsidRDefault="00715B4D">
      <w:r>
        <w:br w:type="page"/>
      </w:r>
    </w:p>
    <w:tbl>
      <w:tblPr>
        <w:tblStyle w:val="Tabellenraster"/>
        <w:tblW w:w="14301" w:type="dxa"/>
        <w:tblLook w:val="04A0" w:firstRow="1" w:lastRow="0" w:firstColumn="1" w:lastColumn="0" w:noHBand="0" w:noVBand="1"/>
      </w:tblPr>
      <w:tblGrid>
        <w:gridCol w:w="3657"/>
        <w:gridCol w:w="3993"/>
        <w:gridCol w:w="2962"/>
        <w:gridCol w:w="3689"/>
      </w:tblGrid>
      <w:tr w:rsidR="003668E5" w:rsidRPr="003668E5" w:rsidTr="00E3372C">
        <w:tc>
          <w:tcPr>
            <w:tcW w:w="3657" w:type="dxa"/>
          </w:tcPr>
          <w:p w:rsidR="003668E5" w:rsidRPr="003668E5" w:rsidRDefault="003668E5" w:rsidP="003668E5">
            <w:pPr>
              <w:spacing w:before="240"/>
              <w:rPr>
                <w:rFonts w:ascii="Arial" w:hAnsi="Arial" w:cs="Arial"/>
                <w:sz w:val="20"/>
                <w:szCs w:val="20"/>
              </w:rPr>
            </w:pPr>
            <w:r w:rsidRPr="003668E5">
              <w:rPr>
                <w:rFonts w:ascii="Arial" w:hAnsi="Arial" w:cs="Arial"/>
                <w:sz w:val="20"/>
                <w:szCs w:val="20"/>
              </w:rPr>
              <w:t>Abschnitt III</w:t>
            </w:r>
          </w:p>
          <w:p w:rsidR="003668E5" w:rsidRPr="003668E5" w:rsidRDefault="003668E5" w:rsidP="003668E5">
            <w:pPr>
              <w:rPr>
                <w:rFonts w:ascii="Arial" w:hAnsi="Arial" w:cs="Arial"/>
                <w:b/>
                <w:sz w:val="20"/>
                <w:szCs w:val="20"/>
              </w:rPr>
            </w:pPr>
            <w:r w:rsidRPr="003668E5">
              <w:rPr>
                <w:rFonts w:ascii="Arial" w:hAnsi="Arial" w:cs="Arial"/>
                <w:b/>
                <w:sz w:val="20"/>
                <w:szCs w:val="20"/>
              </w:rPr>
              <w:t>Landesausschuss für Erwachsenenbildung</w:t>
            </w:r>
          </w:p>
          <w:p w:rsidR="003668E5" w:rsidRPr="003668E5" w:rsidRDefault="003668E5" w:rsidP="003668E5">
            <w:pPr>
              <w:spacing w:before="240"/>
              <w:rPr>
                <w:rFonts w:ascii="Arial" w:hAnsi="Arial" w:cs="Arial"/>
                <w:sz w:val="20"/>
                <w:szCs w:val="20"/>
              </w:rPr>
            </w:pPr>
            <w:r w:rsidRPr="003668E5">
              <w:rPr>
                <w:rFonts w:ascii="Arial" w:hAnsi="Arial" w:cs="Arial"/>
                <w:sz w:val="20"/>
                <w:szCs w:val="20"/>
              </w:rPr>
              <w:t>§ 9</w:t>
            </w:r>
          </w:p>
          <w:p w:rsidR="003668E5" w:rsidRPr="003668E5" w:rsidRDefault="003668E5" w:rsidP="003668E5">
            <w:pPr>
              <w:rPr>
                <w:rFonts w:ascii="Arial" w:hAnsi="Arial" w:cs="Arial"/>
                <w:sz w:val="20"/>
                <w:szCs w:val="20"/>
              </w:rPr>
            </w:pPr>
            <w:r w:rsidRPr="003668E5">
              <w:rPr>
                <w:rFonts w:ascii="Arial" w:hAnsi="Arial" w:cs="Arial"/>
                <w:sz w:val="20"/>
                <w:szCs w:val="20"/>
              </w:rPr>
              <w:t>Zusammensetzung des Landesausschusses</w:t>
            </w:r>
          </w:p>
          <w:p w:rsidR="003668E5" w:rsidRPr="003668E5" w:rsidRDefault="003668E5" w:rsidP="003668E5">
            <w:pPr>
              <w:spacing w:before="240"/>
              <w:ind w:firstLine="180"/>
              <w:rPr>
                <w:rFonts w:ascii="Arial" w:hAnsi="Arial" w:cs="Arial"/>
                <w:sz w:val="20"/>
                <w:szCs w:val="20"/>
              </w:rPr>
            </w:pPr>
            <w:r w:rsidRPr="003668E5">
              <w:rPr>
                <w:rFonts w:ascii="Arial" w:hAnsi="Arial" w:cs="Arial"/>
                <w:sz w:val="20"/>
                <w:szCs w:val="20"/>
              </w:rPr>
              <w:t>(1) Es wird ein Landesausschuss für Erwachsenenbildung eingerichtet. Seine Mitglieder und deren Stellvertreter werden vom Kultusministerium auf vier Jahre berufen. Im Landesausschuss arbeiten Vertreter der Zusammenschlüsse und Verbände der als förderungsfähig anerkannten Einrichtungen oder deren Träger, der kommunalen Spitzenverbände und der Landesrektorenkonferenz mit. Zusätzlich können bis zu vier weitere Mitglieder und deren Stellvertreter berufen werden.</w:t>
            </w:r>
          </w:p>
          <w:p w:rsidR="003668E5" w:rsidRPr="003668E5" w:rsidRDefault="003668E5" w:rsidP="003668E5">
            <w:pPr>
              <w:spacing w:before="240"/>
              <w:rPr>
                <w:rFonts w:ascii="Arial" w:hAnsi="Arial" w:cs="Arial"/>
                <w:sz w:val="20"/>
                <w:szCs w:val="20"/>
              </w:rPr>
            </w:pPr>
          </w:p>
        </w:tc>
        <w:tc>
          <w:tcPr>
            <w:tcW w:w="3993" w:type="dxa"/>
          </w:tcPr>
          <w:p w:rsidR="00570525" w:rsidRPr="00CF4682" w:rsidRDefault="00B24B77" w:rsidP="00CF4682">
            <w:pPr>
              <w:spacing w:before="240"/>
              <w:jc w:val="center"/>
              <w:rPr>
                <w:rFonts w:ascii="Arial" w:hAnsi="Arial" w:cs="Arial"/>
                <w:b/>
                <w:color w:val="FF0000"/>
                <w:sz w:val="20"/>
                <w:szCs w:val="20"/>
              </w:rPr>
            </w:pPr>
            <w:r w:rsidRPr="00CF4682">
              <w:rPr>
                <w:rFonts w:ascii="Arial" w:hAnsi="Arial" w:cs="Arial"/>
                <w:b/>
                <w:color w:val="FF0000"/>
                <w:sz w:val="20"/>
                <w:szCs w:val="20"/>
              </w:rPr>
              <w:t>Vierter Abschnitt</w:t>
            </w:r>
          </w:p>
          <w:p w:rsidR="00570525" w:rsidRPr="00B24B77" w:rsidRDefault="00570525" w:rsidP="00570525">
            <w:pPr>
              <w:rPr>
                <w:rFonts w:ascii="Arial" w:hAnsi="Arial" w:cs="Arial"/>
                <w:b/>
                <w:color w:val="FF0000"/>
                <w:sz w:val="20"/>
                <w:szCs w:val="20"/>
              </w:rPr>
            </w:pPr>
            <w:r w:rsidRPr="00B24B77">
              <w:rPr>
                <w:rFonts w:ascii="Arial" w:hAnsi="Arial" w:cs="Arial"/>
                <w:b/>
                <w:color w:val="FF0000"/>
                <w:sz w:val="20"/>
                <w:szCs w:val="20"/>
              </w:rPr>
              <w:t>Landesausschuss für Erwachsenenbildung</w:t>
            </w:r>
            <w:r w:rsidR="00125F0F" w:rsidRPr="00B24B77">
              <w:rPr>
                <w:rFonts w:ascii="Arial" w:hAnsi="Arial" w:cs="Arial"/>
                <w:b/>
                <w:color w:val="FF0000"/>
                <w:sz w:val="20"/>
                <w:szCs w:val="20"/>
              </w:rPr>
              <w:t xml:space="preserve">, Berichtspflicht und Prüfung </w:t>
            </w:r>
          </w:p>
          <w:p w:rsidR="00125F0F" w:rsidRDefault="00125F0F" w:rsidP="00125F0F">
            <w:pPr>
              <w:spacing w:line="276" w:lineRule="auto"/>
              <w:rPr>
                <w:rFonts w:ascii="Arial" w:hAnsi="Arial" w:cs="Arial"/>
                <w:sz w:val="20"/>
                <w:szCs w:val="20"/>
              </w:rPr>
            </w:pPr>
          </w:p>
          <w:p w:rsidR="00125F0F" w:rsidRPr="008D0F04" w:rsidRDefault="00125F0F" w:rsidP="00816440">
            <w:pPr>
              <w:spacing w:line="276" w:lineRule="auto"/>
              <w:jc w:val="center"/>
              <w:rPr>
                <w:rFonts w:ascii="Arial" w:hAnsi="Arial" w:cs="Arial"/>
                <w:color w:val="FF0000"/>
                <w:sz w:val="20"/>
                <w:szCs w:val="20"/>
              </w:rPr>
            </w:pPr>
            <w:r w:rsidRPr="008D0F04">
              <w:rPr>
                <w:rFonts w:ascii="Arial" w:hAnsi="Arial" w:cs="Arial"/>
                <w:color w:val="FF0000"/>
                <w:sz w:val="20"/>
                <w:szCs w:val="20"/>
              </w:rPr>
              <w:t>§ 1</w:t>
            </w:r>
            <w:r w:rsidR="00B24B77">
              <w:rPr>
                <w:rFonts w:ascii="Arial" w:hAnsi="Arial" w:cs="Arial"/>
                <w:color w:val="FF0000"/>
                <w:sz w:val="20"/>
                <w:szCs w:val="20"/>
              </w:rPr>
              <w:t>1</w:t>
            </w:r>
          </w:p>
          <w:p w:rsidR="00125F0F" w:rsidRPr="008D0F04" w:rsidRDefault="00125F0F" w:rsidP="00816440">
            <w:pPr>
              <w:spacing w:line="276" w:lineRule="auto"/>
              <w:jc w:val="center"/>
              <w:rPr>
                <w:rFonts w:ascii="Arial" w:hAnsi="Arial" w:cs="Arial"/>
                <w:color w:val="FF0000"/>
                <w:sz w:val="20"/>
                <w:szCs w:val="20"/>
              </w:rPr>
            </w:pPr>
            <w:r w:rsidRPr="008D0F04">
              <w:rPr>
                <w:rFonts w:ascii="Arial" w:hAnsi="Arial" w:cs="Arial"/>
                <w:color w:val="FF0000"/>
                <w:sz w:val="20"/>
                <w:szCs w:val="20"/>
              </w:rPr>
              <w:t>Landesausschuss für Erwachsenenbildung</w:t>
            </w:r>
          </w:p>
          <w:p w:rsidR="00125F0F" w:rsidRPr="008D0F04" w:rsidRDefault="00125F0F" w:rsidP="00125F0F">
            <w:pPr>
              <w:spacing w:line="276" w:lineRule="auto"/>
              <w:rPr>
                <w:rFonts w:ascii="Arial" w:hAnsi="Arial" w:cs="Arial"/>
                <w:color w:val="FF0000"/>
                <w:sz w:val="20"/>
                <w:szCs w:val="20"/>
              </w:rPr>
            </w:pPr>
          </w:p>
          <w:p w:rsidR="00B24B77" w:rsidRPr="00B24B77" w:rsidRDefault="00B24B77" w:rsidP="00B24B77">
            <w:pPr>
              <w:spacing w:line="276" w:lineRule="auto"/>
              <w:jc w:val="both"/>
              <w:rPr>
                <w:rFonts w:ascii="Arial" w:hAnsi="Arial" w:cs="Arial"/>
                <w:color w:val="FF0000"/>
                <w:sz w:val="20"/>
                <w:szCs w:val="20"/>
              </w:rPr>
            </w:pPr>
            <w:r w:rsidRPr="00B24B77">
              <w:rPr>
                <w:rFonts w:ascii="Arial" w:hAnsi="Arial" w:cs="Arial"/>
                <w:color w:val="FF0000"/>
                <w:sz w:val="20"/>
                <w:szCs w:val="20"/>
              </w:rPr>
              <w:t xml:space="preserve">(1) Die Landesregierung wird durch einen Landesausschuss für Erwachsenenbildung beraten. </w:t>
            </w:r>
          </w:p>
          <w:p w:rsidR="003668E5" w:rsidRPr="003668E5" w:rsidRDefault="003668E5" w:rsidP="00125F0F">
            <w:pPr>
              <w:spacing w:before="240"/>
              <w:ind w:firstLine="180"/>
              <w:rPr>
                <w:rFonts w:ascii="Arial" w:hAnsi="Arial" w:cs="Arial"/>
                <w:sz w:val="20"/>
                <w:szCs w:val="20"/>
              </w:rPr>
            </w:pPr>
          </w:p>
        </w:tc>
        <w:tc>
          <w:tcPr>
            <w:tcW w:w="2962" w:type="dxa"/>
          </w:tcPr>
          <w:p w:rsidR="003668E5" w:rsidRDefault="003668E5" w:rsidP="003668E5">
            <w:pPr>
              <w:ind w:left="33"/>
              <w:rPr>
                <w:rFonts w:ascii="Arial" w:hAnsi="Arial" w:cs="Arial"/>
                <w:sz w:val="20"/>
                <w:szCs w:val="20"/>
              </w:rPr>
            </w:pPr>
          </w:p>
          <w:p w:rsidR="00C8215F" w:rsidRDefault="00C8215F" w:rsidP="003668E5">
            <w:pPr>
              <w:ind w:left="33"/>
              <w:rPr>
                <w:rFonts w:ascii="Arial" w:hAnsi="Arial" w:cs="Arial"/>
                <w:sz w:val="20"/>
                <w:szCs w:val="20"/>
              </w:rPr>
            </w:pPr>
            <w:r>
              <w:rPr>
                <w:rFonts w:ascii="Arial" w:hAnsi="Arial" w:cs="Arial"/>
                <w:sz w:val="20"/>
                <w:szCs w:val="20"/>
              </w:rPr>
              <w:t>Neue Gliederung</w:t>
            </w:r>
          </w:p>
          <w:p w:rsidR="00C8215F" w:rsidRDefault="00C8215F" w:rsidP="003668E5">
            <w:pPr>
              <w:ind w:left="33"/>
              <w:rPr>
                <w:rFonts w:ascii="Arial" w:hAnsi="Arial" w:cs="Arial"/>
                <w:sz w:val="20"/>
                <w:szCs w:val="20"/>
              </w:rPr>
            </w:pPr>
          </w:p>
          <w:p w:rsidR="00125F0F" w:rsidRDefault="00125F0F" w:rsidP="003668E5">
            <w:pPr>
              <w:ind w:left="33"/>
              <w:rPr>
                <w:rFonts w:ascii="Arial" w:hAnsi="Arial" w:cs="Arial"/>
                <w:sz w:val="20"/>
                <w:szCs w:val="20"/>
              </w:rPr>
            </w:pPr>
            <w:r>
              <w:rPr>
                <w:rFonts w:ascii="Arial" w:hAnsi="Arial" w:cs="Arial"/>
                <w:sz w:val="20"/>
                <w:szCs w:val="20"/>
              </w:rPr>
              <w:t>Aktualisierun</w:t>
            </w:r>
            <w:r w:rsidR="004F7F3E">
              <w:rPr>
                <w:rFonts w:ascii="Arial" w:hAnsi="Arial" w:cs="Arial"/>
                <w:sz w:val="20"/>
                <w:szCs w:val="20"/>
              </w:rPr>
              <w:t xml:space="preserve">g des bisherigen Gesetzestextes </w:t>
            </w:r>
          </w:p>
          <w:p w:rsidR="004F7F3E" w:rsidRDefault="004F7F3E" w:rsidP="004F7F3E">
            <w:pPr>
              <w:ind w:left="33"/>
              <w:rPr>
                <w:rFonts w:ascii="Arial" w:hAnsi="Arial" w:cs="Arial"/>
                <w:sz w:val="20"/>
                <w:szCs w:val="20"/>
              </w:rPr>
            </w:pPr>
          </w:p>
          <w:p w:rsidR="004F7F3E" w:rsidRDefault="004F7F3E" w:rsidP="004F7F3E">
            <w:pPr>
              <w:ind w:left="33"/>
              <w:rPr>
                <w:rFonts w:ascii="Arial" w:hAnsi="Arial" w:cs="Arial"/>
                <w:sz w:val="20"/>
                <w:szCs w:val="20"/>
              </w:rPr>
            </w:pPr>
            <w:r>
              <w:rPr>
                <w:rFonts w:ascii="Arial" w:hAnsi="Arial" w:cs="Arial"/>
                <w:sz w:val="20"/>
                <w:szCs w:val="20"/>
              </w:rPr>
              <w:t>Zusammensetzung und Aufgaben des LAEB zusammengefasst</w:t>
            </w:r>
          </w:p>
          <w:p w:rsidR="004F7F3E" w:rsidRDefault="004F7F3E" w:rsidP="003668E5">
            <w:pPr>
              <w:ind w:left="33"/>
              <w:rPr>
                <w:rFonts w:ascii="Arial" w:hAnsi="Arial" w:cs="Arial"/>
                <w:sz w:val="20"/>
                <w:szCs w:val="20"/>
              </w:rPr>
            </w:pPr>
          </w:p>
          <w:p w:rsidR="008D0F04" w:rsidRDefault="008D0F04" w:rsidP="003668E5">
            <w:pPr>
              <w:ind w:left="33"/>
              <w:rPr>
                <w:rFonts w:ascii="Arial" w:hAnsi="Arial" w:cs="Arial"/>
                <w:sz w:val="20"/>
                <w:szCs w:val="20"/>
              </w:rPr>
            </w:pPr>
            <w:r>
              <w:rPr>
                <w:rFonts w:ascii="Arial" w:hAnsi="Arial" w:cs="Arial"/>
                <w:sz w:val="20"/>
                <w:szCs w:val="20"/>
              </w:rPr>
              <w:t>Zusammenfassung zu eine</w:t>
            </w:r>
            <w:r w:rsidR="00C8215F">
              <w:rPr>
                <w:rFonts w:ascii="Arial" w:hAnsi="Arial" w:cs="Arial"/>
                <w:sz w:val="20"/>
                <w:szCs w:val="20"/>
              </w:rPr>
              <w:t>m § (im alten EBG</w:t>
            </w:r>
            <w:r>
              <w:rPr>
                <w:rFonts w:ascii="Arial" w:hAnsi="Arial" w:cs="Arial"/>
                <w:sz w:val="20"/>
                <w:szCs w:val="20"/>
              </w:rPr>
              <w:t xml:space="preserve"> 2</w:t>
            </w:r>
            <w:r w:rsidR="00F96AB6">
              <w:rPr>
                <w:rFonts w:ascii="Arial" w:hAnsi="Arial" w:cs="Arial"/>
                <w:sz w:val="20"/>
                <w:szCs w:val="20"/>
              </w:rPr>
              <w:t xml:space="preserve"> </w:t>
            </w:r>
            <w:r w:rsidR="004F7F3E">
              <w:rPr>
                <w:rFonts w:ascii="Arial" w:hAnsi="Arial" w:cs="Arial"/>
                <w:sz w:val="20"/>
                <w:szCs w:val="20"/>
              </w:rPr>
              <w:t xml:space="preserve">verschiedene </w:t>
            </w:r>
            <w:r w:rsidR="00F96AB6">
              <w:rPr>
                <w:rFonts w:ascii="Arial" w:hAnsi="Arial" w:cs="Arial"/>
                <w:sz w:val="20"/>
                <w:szCs w:val="20"/>
              </w:rPr>
              <w:t>§§</w:t>
            </w:r>
            <w:r>
              <w:rPr>
                <w:rFonts w:ascii="Arial" w:hAnsi="Arial" w:cs="Arial"/>
                <w:sz w:val="20"/>
                <w:szCs w:val="20"/>
              </w:rPr>
              <w:t>)</w:t>
            </w:r>
          </w:p>
          <w:p w:rsidR="008D0F04" w:rsidRDefault="008D0F04" w:rsidP="003668E5">
            <w:pPr>
              <w:ind w:left="33"/>
              <w:rPr>
                <w:rFonts w:ascii="Arial" w:hAnsi="Arial" w:cs="Arial"/>
                <w:sz w:val="20"/>
                <w:szCs w:val="20"/>
              </w:rPr>
            </w:pPr>
          </w:p>
          <w:p w:rsidR="008D0F04" w:rsidRDefault="008D0F04" w:rsidP="003668E5">
            <w:pPr>
              <w:ind w:left="33"/>
              <w:rPr>
                <w:rFonts w:ascii="Arial" w:hAnsi="Arial" w:cs="Arial"/>
                <w:sz w:val="20"/>
                <w:szCs w:val="20"/>
              </w:rPr>
            </w:pPr>
          </w:p>
          <w:p w:rsidR="00F96AB6" w:rsidRPr="003668E5" w:rsidRDefault="00F96AB6" w:rsidP="003668E5">
            <w:pPr>
              <w:ind w:left="33"/>
              <w:rPr>
                <w:rFonts w:ascii="Arial" w:hAnsi="Arial" w:cs="Arial"/>
                <w:sz w:val="20"/>
                <w:szCs w:val="20"/>
              </w:rPr>
            </w:pPr>
            <w:r>
              <w:rPr>
                <w:rFonts w:ascii="Arial" w:hAnsi="Arial" w:cs="Arial"/>
                <w:sz w:val="20"/>
                <w:szCs w:val="20"/>
              </w:rPr>
              <w:t xml:space="preserve">Umstellungen </w:t>
            </w:r>
            <w:r w:rsidR="004F7F3E">
              <w:rPr>
                <w:rFonts w:ascii="Arial" w:hAnsi="Arial" w:cs="Arial"/>
                <w:sz w:val="20"/>
                <w:szCs w:val="20"/>
              </w:rPr>
              <w:t xml:space="preserve">und Neu-Strukturierungen </w:t>
            </w:r>
          </w:p>
        </w:tc>
        <w:tc>
          <w:tcPr>
            <w:tcW w:w="3689" w:type="dxa"/>
          </w:tcPr>
          <w:p w:rsidR="003668E5" w:rsidRDefault="003668E5" w:rsidP="003668E5">
            <w:pPr>
              <w:rPr>
                <w:rFonts w:ascii="Arial" w:hAnsi="Arial" w:cs="Arial"/>
                <w:sz w:val="20"/>
                <w:szCs w:val="20"/>
              </w:rPr>
            </w:pPr>
          </w:p>
          <w:p w:rsidR="00125F0F" w:rsidRDefault="00125F0F" w:rsidP="003668E5">
            <w:pPr>
              <w:rPr>
                <w:rFonts w:ascii="Arial" w:hAnsi="Arial" w:cs="Arial"/>
                <w:sz w:val="20"/>
                <w:szCs w:val="20"/>
              </w:rPr>
            </w:pPr>
            <w:r>
              <w:rPr>
                <w:rFonts w:ascii="Arial" w:hAnsi="Arial" w:cs="Arial"/>
                <w:sz w:val="20"/>
                <w:szCs w:val="20"/>
              </w:rPr>
              <w:t>weitere Regelungen ggf. in der VO</w:t>
            </w:r>
          </w:p>
          <w:p w:rsidR="008D0F04" w:rsidRDefault="008D0F04" w:rsidP="003668E5">
            <w:pPr>
              <w:rPr>
                <w:rFonts w:ascii="Arial" w:hAnsi="Arial" w:cs="Arial"/>
                <w:sz w:val="20"/>
                <w:szCs w:val="20"/>
              </w:rPr>
            </w:pPr>
          </w:p>
          <w:p w:rsidR="008D0F04" w:rsidRDefault="008D0F04" w:rsidP="003668E5">
            <w:pPr>
              <w:rPr>
                <w:rFonts w:ascii="Arial" w:hAnsi="Arial" w:cs="Arial"/>
                <w:sz w:val="20"/>
                <w:szCs w:val="20"/>
              </w:rPr>
            </w:pPr>
          </w:p>
          <w:p w:rsidR="00D2700F" w:rsidRDefault="00D2700F" w:rsidP="003668E5">
            <w:pPr>
              <w:rPr>
                <w:rFonts w:ascii="Arial" w:hAnsi="Arial" w:cs="Arial"/>
                <w:sz w:val="20"/>
                <w:szCs w:val="20"/>
              </w:rPr>
            </w:pPr>
          </w:p>
          <w:p w:rsidR="004F7F3E" w:rsidRDefault="004F7F3E" w:rsidP="003668E5">
            <w:pPr>
              <w:rPr>
                <w:rFonts w:ascii="Arial" w:hAnsi="Arial" w:cs="Arial"/>
                <w:sz w:val="20"/>
                <w:szCs w:val="20"/>
              </w:rPr>
            </w:pPr>
          </w:p>
          <w:p w:rsidR="00D2700F" w:rsidRPr="003668E5" w:rsidRDefault="00D2700F" w:rsidP="003668E5">
            <w:pPr>
              <w:rPr>
                <w:rFonts w:ascii="Arial" w:hAnsi="Arial" w:cs="Arial"/>
                <w:sz w:val="20"/>
                <w:szCs w:val="20"/>
              </w:rPr>
            </w:pPr>
            <w:r>
              <w:rPr>
                <w:rFonts w:ascii="Arial" w:hAnsi="Arial" w:cs="Arial"/>
                <w:sz w:val="20"/>
                <w:szCs w:val="20"/>
              </w:rPr>
              <w:t xml:space="preserve">Absatz 1 alt zu Absatz 3 neu </w:t>
            </w:r>
          </w:p>
        </w:tc>
      </w:tr>
      <w:tr w:rsidR="0071114F" w:rsidRPr="0071114F" w:rsidTr="00E3372C">
        <w:trPr>
          <w:trHeight w:val="2168"/>
        </w:trPr>
        <w:tc>
          <w:tcPr>
            <w:tcW w:w="3657" w:type="dxa"/>
          </w:tcPr>
          <w:p w:rsidR="0071114F" w:rsidRPr="0071114F" w:rsidRDefault="00570525" w:rsidP="0071114F">
            <w:pPr>
              <w:spacing w:before="240"/>
              <w:ind w:firstLine="180"/>
              <w:rPr>
                <w:rFonts w:ascii="Arial" w:hAnsi="Arial" w:cs="Arial"/>
                <w:sz w:val="20"/>
                <w:szCs w:val="20"/>
              </w:rPr>
            </w:pPr>
            <w:r>
              <w:rPr>
                <w:rFonts w:ascii="Arial" w:hAnsi="Arial" w:cs="Arial"/>
                <w:sz w:val="20"/>
                <w:szCs w:val="20"/>
              </w:rPr>
              <w:t>(2) Der Landesausschuss</w:t>
            </w:r>
            <w:r w:rsidR="0071114F" w:rsidRPr="0071114F">
              <w:rPr>
                <w:rFonts w:ascii="Arial" w:hAnsi="Arial" w:cs="Arial"/>
                <w:sz w:val="20"/>
                <w:szCs w:val="20"/>
              </w:rPr>
              <w:t xml:space="preserve"> gibt sich eine Geschäftsordnung, die der Genehmigung des Kultusministeriums bedarf.</w:t>
            </w:r>
          </w:p>
          <w:p w:rsidR="0071114F" w:rsidRPr="0071114F" w:rsidRDefault="0071114F" w:rsidP="0071114F">
            <w:pPr>
              <w:spacing w:before="240"/>
              <w:rPr>
                <w:rFonts w:ascii="Arial" w:hAnsi="Arial" w:cs="Arial"/>
                <w:sz w:val="20"/>
                <w:szCs w:val="20"/>
              </w:rPr>
            </w:pPr>
          </w:p>
        </w:tc>
        <w:tc>
          <w:tcPr>
            <w:tcW w:w="3993" w:type="dxa"/>
          </w:tcPr>
          <w:p w:rsidR="0071114F" w:rsidRDefault="0071114F" w:rsidP="004F7F3E">
            <w:pPr>
              <w:rPr>
                <w:rFonts w:ascii="Arial" w:hAnsi="Arial" w:cs="Arial"/>
                <w:sz w:val="20"/>
                <w:szCs w:val="20"/>
              </w:rPr>
            </w:pPr>
          </w:p>
          <w:p w:rsidR="00B24B77" w:rsidRPr="00B24B77" w:rsidRDefault="00B24B77" w:rsidP="00B24B77">
            <w:pPr>
              <w:spacing w:line="276" w:lineRule="auto"/>
              <w:jc w:val="both"/>
              <w:rPr>
                <w:rFonts w:ascii="Arial" w:hAnsi="Arial" w:cs="Arial"/>
                <w:color w:val="FF0000"/>
                <w:sz w:val="20"/>
                <w:szCs w:val="20"/>
              </w:rPr>
            </w:pPr>
            <w:r w:rsidRPr="00B24B77">
              <w:rPr>
                <w:rFonts w:ascii="Arial" w:hAnsi="Arial" w:cs="Arial"/>
                <w:color w:val="FF0000"/>
                <w:sz w:val="20"/>
                <w:szCs w:val="20"/>
              </w:rPr>
              <w:t>(2) Die Mitglieder und deren Stellvertreter im Landesausschuss werden jeweils für die Dauer einer Legislaturperiode des Landtages, mindestens jedoch für 4 Jahre von dem für Erwachsenenbildung zuständigen Ministerium berufen.</w:t>
            </w:r>
          </w:p>
          <w:p w:rsidR="008D0F04" w:rsidRPr="0071114F" w:rsidRDefault="008D0F04" w:rsidP="0071114F">
            <w:pPr>
              <w:ind w:left="600" w:hanging="283"/>
              <w:rPr>
                <w:rFonts w:ascii="Arial" w:hAnsi="Arial" w:cs="Arial"/>
                <w:sz w:val="20"/>
                <w:szCs w:val="20"/>
              </w:rPr>
            </w:pPr>
          </w:p>
        </w:tc>
        <w:tc>
          <w:tcPr>
            <w:tcW w:w="2962" w:type="dxa"/>
          </w:tcPr>
          <w:p w:rsidR="0071114F" w:rsidRDefault="0071114F" w:rsidP="0071114F">
            <w:pPr>
              <w:ind w:left="33"/>
              <w:rPr>
                <w:rFonts w:ascii="Arial" w:hAnsi="Arial" w:cs="Arial"/>
                <w:sz w:val="20"/>
                <w:szCs w:val="20"/>
              </w:rPr>
            </w:pPr>
          </w:p>
          <w:p w:rsidR="008D0F04" w:rsidRPr="0071114F" w:rsidRDefault="008D0F04" w:rsidP="0071114F">
            <w:pPr>
              <w:ind w:left="33"/>
              <w:rPr>
                <w:rFonts w:ascii="Arial" w:hAnsi="Arial" w:cs="Arial"/>
                <w:sz w:val="20"/>
                <w:szCs w:val="20"/>
              </w:rPr>
            </w:pPr>
            <w:r>
              <w:rPr>
                <w:rFonts w:ascii="Arial" w:hAnsi="Arial" w:cs="Arial"/>
                <w:sz w:val="20"/>
                <w:szCs w:val="20"/>
              </w:rPr>
              <w:t>Neuregelung</w:t>
            </w:r>
            <w:r w:rsidR="004F7F3E">
              <w:rPr>
                <w:rFonts w:ascii="Arial" w:hAnsi="Arial" w:cs="Arial"/>
                <w:sz w:val="20"/>
                <w:szCs w:val="20"/>
              </w:rPr>
              <w:t xml:space="preserve"> der Amtszeit</w:t>
            </w:r>
          </w:p>
        </w:tc>
        <w:tc>
          <w:tcPr>
            <w:tcW w:w="3689" w:type="dxa"/>
          </w:tcPr>
          <w:p w:rsidR="0071114F" w:rsidRDefault="0071114F" w:rsidP="0071114F">
            <w:pPr>
              <w:rPr>
                <w:rFonts w:ascii="Arial" w:hAnsi="Arial" w:cs="Arial"/>
                <w:sz w:val="20"/>
                <w:szCs w:val="20"/>
              </w:rPr>
            </w:pPr>
          </w:p>
          <w:p w:rsidR="008D0F04" w:rsidRDefault="008D0F04" w:rsidP="0071114F">
            <w:pPr>
              <w:rPr>
                <w:rFonts w:ascii="Arial" w:hAnsi="Arial" w:cs="Arial"/>
                <w:sz w:val="20"/>
                <w:szCs w:val="20"/>
              </w:rPr>
            </w:pPr>
            <w:r>
              <w:rPr>
                <w:rFonts w:ascii="Arial" w:hAnsi="Arial" w:cs="Arial"/>
                <w:sz w:val="20"/>
                <w:szCs w:val="20"/>
              </w:rPr>
              <w:t>Klarstellung der Amtszeit, Bindung an die Legislatur des LT</w:t>
            </w:r>
          </w:p>
          <w:p w:rsidR="00D2700F" w:rsidRDefault="00D2700F" w:rsidP="0071114F">
            <w:pPr>
              <w:rPr>
                <w:rFonts w:ascii="Arial" w:hAnsi="Arial" w:cs="Arial"/>
                <w:sz w:val="20"/>
                <w:szCs w:val="20"/>
              </w:rPr>
            </w:pPr>
          </w:p>
          <w:p w:rsidR="00D2700F" w:rsidRPr="0071114F" w:rsidRDefault="00D2700F" w:rsidP="0071114F">
            <w:pPr>
              <w:rPr>
                <w:rFonts w:ascii="Arial" w:hAnsi="Arial" w:cs="Arial"/>
                <w:sz w:val="20"/>
                <w:szCs w:val="20"/>
              </w:rPr>
            </w:pPr>
            <w:r>
              <w:rPr>
                <w:rFonts w:ascii="Arial" w:hAnsi="Arial" w:cs="Arial"/>
                <w:sz w:val="20"/>
                <w:szCs w:val="20"/>
              </w:rPr>
              <w:t>Absatz 2 alt ist jetzt Absatz</w:t>
            </w:r>
            <w:r w:rsidR="00B40494">
              <w:rPr>
                <w:rFonts w:ascii="Arial" w:hAnsi="Arial" w:cs="Arial"/>
                <w:sz w:val="20"/>
                <w:szCs w:val="20"/>
              </w:rPr>
              <w:t xml:space="preserve"> 4</w:t>
            </w:r>
          </w:p>
        </w:tc>
      </w:tr>
      <w:tr w:rsidR="0071114F" w:rsidRPr="00001ED6" w:rsidTr="00E3372C">
        <w:tc>
          <w:tcPr>
            <w:tcW w:w="3657" w:type="dxa"/>
          </w:tcPr>
          <w:p w:rsidR="0071114F" w:rsidRDefault="0071114F" w:rsidP="00AA4C7B">
            <w:pPr>
              <w:rPr>
                <w:rFonts w:ascii="Arial" w:hAnsi="Arial" w:cs="Arial"/>
                <w:b/>
                <w:sz w:val="20"/>
                <w:szCs w:val="20"/>
              </w:rPr>
            </w:pPr>
          </w:p>
          <w:p w:rsidR="008D0F04" w:rsidRDefault="00D2700F" w:rsidP="00AA4C7B">
            <w:pPr>
              <w:rPr>
                <w:rFonts w:ascii="Arial" w:hAnsi="Arial" w:cs="Arial"/>
                <w:b/>
                <w:sz w:val="20"/>
                <w:szCs w:val="20"/>
              </w:rPr>
            </w:pPr>
            <w:r>
              <w:rPr>
                <w:rFonts w:ascii="Arial" w:hAnsi="Arial" w:cs="Arial"/>
                <w:sz w:val="20"/>
                <w:szCs w:val="20"/>
              </w:rPr>
              <w:t>3)</w:t>
            </w:r>
            <w:r w:rsidRPr="0071114F">
              <w:rPr>
                <w:rFonts w:ascii="Arial" w:hAnsi="Arial" w:cs="Arial"/>
                <w:sz w:val="20"/>
                <w:szCs w:val="20"/>
              </w:rPr>
              <w:t xml:space="preserve"> Auf Antrag des Landesausschusses wird für ihn beim Kultusministerium eine Geschäftsstelle eingerichtet.</w:t>
            </w:r>
          </w:p>
          <w:p w:rsidR="008D0F04" w:rsidRPr="00001ED6" w:rsidRDefault="008D0F04" w:rsidP="00AA4C7B">
            <w:pPr>
              <w:rPr>
                <w:rFonts w:ascii="Arial" w:hAnsi="Arial" w:cs="Arial"/>
                <w:b/>
                <w:sz w:val="20"/>
                <w:szCs w:val="20"/>
              </w:rPr>
            </w:pPr>
          </w:p>
        </w:tc>
        <w:tc>
          <w:tcPr>
            <w:tcW w:w="3993" w:type="dxa"/>
          </w:tcPr>
          <w:p w:rsidR="008D0F04" w:rsidRPr="00CF4682" w:rsidRDefault="00B24B77" w:rsidP="00CF4682">
            <w:pPr>
              <w:spacing w:line="276" w:lineRule="auto"/>
              <w:jc w:val="both"/>
              <w:rPr>
                <w:rFonts w:ascii="Arial" w:hAnsi="Arial" w:cs="Arial"/>
                <w:color w:val="FF0000"/>
                <w:sz w:val="20"/>
                <w:szCs w:val="20"/>
              </w:rPr>
            </w:pPr>
            <w:r w:rsidRPr="00B24B77">
              <w:rPr>
                <w:rFonts w:ascii="Arial" w:hAnsi="Arial" w:cs="Arial"/>
                <w:color w:val="FF0000"/>
                <w:sz w:val="20"/>
                <w:szCs w:val="20"/>
              </w:rPr>
              <w:t>(3) Im Landesausschuss arbeiten Vertreter der anerkannten landesweit tätigen Zusammenschlüsse der Erwachsenenbildung, des Verbandes der Erwachsenenbildung (VEB), der kommunalen Spitzenverbände, der Landesrektorenkonferenz, der Landeszentrale für politische Bildung,</w:t>
            </w:r>
            <w:r w:rsidRPr="00B24B77">
              <w:rPr>
                <w:rFonts w:ascii="Arial" w:hAnsi="Arial" w:cs="Arial"/>
                <w:iCs/>
                <w:color w:val="FF0000"/>
                <w:sz w:val="20"/>
                <w:szCs w:val="20"/>
              </w:rPr>
              <w:t xml:space="preserve"> je ein Vertreter der evangelischen und der katholischen Kirchen in Sachsen-Anhalt </w:t>
            </w:r>
            <w:r w:rsidRPr="00B24B77">
              <w:rPr>
                <w:rFonts w:ascii="Arial" w:hAnsi="Arial" w:cs="Arial"/>
                <w:color w:val="FF0000"/>
                <w:sz w:val="20"/>
                <w:szCs w:val="20"/>
              </w:rPr>
              <w:t>und der Gewerkschaften sowie Vertreter der im Landtag vertretenen Fraktionen und anderer Ministerien mit. Bei der Zusammensetzung wird gewährleistet, dass dem Landesausschuss Vertreter aller Trägergruppen der Erwachsenenbildung angehören. Zusätzlich können weitere Mitglieder berufen und Gäste eingeladen werden. Näheres wird durch Verordnung geregelt.</w:t>
            </w:r>
          </w:p>
        </w:tc>
        <w:tc>
          <w:tcPr>
            <w:tcW w:w="2962" w:type="dxa"/>
          </w:tcPr>
          <w:p w:rsidR="00D2700F" w:rsidRDefault="00D2700F" w:rsidP="00AA4C7B">
            <w:pPr>
              <w:rPr>
                <w:rFonts w:ascii="Arial" w:hAnsi="Arial" w:cs="Arial"/>
                <w:sz w:val="20"/>
                <w:szCs w:val="20"/>
              </w:rPr>
            </w:pPr>
          </w:p>
          <w:p w:rsidR="0071114F" w:rsidRPr="00D2700F" w:rsidRDefault="00D2700F" w:rsidP="00AA4C7B">
            <w:pPr>
              <w:rPr>
                <w:rFonts w:ascii="Arial" w:hAnsi="Arial" w:cs="Arial"/>
                <w:sz w:val="20"/>
                <w:szCs w:val="20"/>
              </w:rPr>
            </w:pPr>
            <w:r w:rsidRPr="00D2700F">
              <w:rPr>
                <w:rFonts w:ascii="Arial" w:hAnsi="Arial" w:cs="Arial"/>
                <w:sz w:val="20"/>
                <w:szCs w:val="20"/>
              </w:rPr>
              <w:t>L</w:t>
            </w:r>
            <w:r>
              <w:rPr>
                <w:rFonts w:ascii="Arial" w:hAnsi="Arial" w:cs="Arial"/>
                <w:sz w:val="20"/>
                <w:szCs w:val="20"/>
              </w:rPr>
              <w:t>pB</w:t>
            </w:r>
            <w:r w:rsidRPr="00D2700F">
              <w:rPr>
                <w:rFonts w:ascii="Arial" w:hAnsi="Arial" w:cs="Arial"/>
                <w:sz w:val="20"/>
                <w:szCs w:val="20"/>
              </w:rPr>
              <w:t xml:space="preserve"> neu aufgenommen aufgrund inhaltlicher Zusammenarbeit </w:t>
            </w:r>
            <w:r w:rsidR="00C8215F">
              <w:rPr>
                <w:rFonts w:ascii="Arial" w:hAnsi="Arial" w:cs="Arial"/>
                <w:sz w:val="20"/>
                <w:szCs w:val="20"/>
              </w:rPr>
              <w:t xml:space="preserve">und der Bedeutung der politischen Bildung </w:t>
            </w:r>
          </w:p>
        </w:tc>
        <w:tc>
          <w:tcPr>
            <w:tcW w:w="3689" w:type="dxa"/>
          </w:tcPr>
          <w:p w:rsidR="0071114F" w:rsidRDefault="0071114F" w:rsidP="00AA4C7B">
            <w:pPr>
              <w:rPr>
                <w:rFonts w:ascii="Arial" w:hAnsi="Arial" w:cs="Arial"/>
                <w:b/>
                <w:sz w:val="20"/>
                <w:szCs w:val="20"/>
              </w:rPr>
            </w:pPr>
          </w:p>
          <w:p w:rsidR="00D2700F" w:rsidRDefault="00D2700F" w:rsidP="00AA4C7B">
            <w:pPr>
              <w:rPr>
                <w:rFonts w:ascii="Arial" w:hAnsi="Arial" w:cs="Arial"/>
                <w:sz w:val="20"/>
                <w:szCs w:val="20"/>
              </w:rPr>
            </w:pPr>
            <w:r w:rsidRPr="00D2700F">
              <w:rPr>
                <w:rFonts w:ascii="Arial" w:hAnsi="Arial" w:cs="Arial"/>
                <w:sz w:val="20"/>
                <w:szCs w:val="20"/>
              </w:rPr>
              <w:t>Siehe Absatz 1 alt</w:t>
            </w:r>
          </w:p>
          <w:p w:rsidR="00B3713D" w:rsidRDefault="00B3713D" w:rsidP="00AA4C7B">
            <w:pPr>
              <w:rPr>
                <w:rFonts w:ascii="Arial" w:hAnsi="Arial" w:cs="Arial"/>
                <w:sz w:val="20"/>
                <w:szCs w:val="20"/>
              </w:rPr>
            </w:pPr>
          </w:p>
          <w:p w:rsidR="00B3713D" w:rsidRDefault="00B3713D" w:rsidP="00AA4C7B">
            <w:pPr>
              <w:rPr>
                <w:rFonts w:ascii="Arial" w:hAnsi="Arial" w:cs="Arial"/>
                <w:sz w:val="20"/>
                <w:szCs w:val="20"/>
              </w:rPr>
            </w:pPr>
          </w:p>
          <w:p w:rsidR="00B3713D" w:rsidRPr="00B3713D" w:rsidRDefault="00B3713D" w:rsidP="00AA4C7B">
            <w:pPr>
              <w:rPr>
                <w:rFonts w:ascii="Arial" w:hAnsi="Arial" w:cs="Arial"/>
                <w:color w:val="4F81BD" w:themeColor="accent1"/>
                <w:sz w:val="20"/>
                <w:szCs w:val="20"/>
              </w:rPr>
            </w:pPr>
            <w:r w:rsidRPr="00B3713D">
              <w:rPr>
                <w:rFonts w:ascii="Arial" w:hAnsi="Arial" w:cs="Arial"/>
                <w:color w:val="4F81BD" w:themeColor="accent1"/>
                <w:sz w:val="20"/>
                <w:szCs w:val="20"/>
              </w:rPr>
              <w:t xml:space="preserve">Frage: Könnte es heißen: Vertreter aller anerkannten Einrichtungen? Wonach richtet sich die Auswahl, dass einige Einrichtungen vertreten sind, andere nicht? </w:t>
            </w:r>
          </w:p>
          <w:p w:rsidR="00B3713D" w:rsidRPr="00B3713D" w:rsidRDefault="00B3713D" w:rsidP="00AA4C7B">
            <w:pPr>
              <w:rPr>
                <w:rFonts w:ascii="Arial" w:hAnsi="Arial" w:cs="Arial"/>
                <w:color w:val="4F81BD" w:themeColor="accent1"/>
                <w:sz w:val="20"/>
                <w:szCs w:val="20"/>
              </w:rPr>
            </w:pPr>
            <w:r w:rsidRPr="00B3713D">
              <w:rPr>
                <w:rFonts w:ascii="Arial" w:hAnsi="Arial" w:cs="Arial"/>
                <w:color w:val="4F81BD" w:themeColor="accent1"/>
                <w:sz w:val="20"/>
                <w:szCs w:val="20"/>
              </w:rPr>
              <w:t>Dass die LpB zusätzlich aufgenommen wird ist positiv, auch Sitze für evtl. weitere Akteur</w:t>
            </w:r>
            <w:r w:rsidR="00226A57">
              <w:rPr>
                <w:rFonts w:ascii="Arial" w:hAnsi="Arial" w:cs="Arial"/>
                <w:color w:val="4F81BD" w:themeColor="accent1"/>
                <w:sz w:val="20"/>
                <w:szCs w:val="20"/>
              </w:rPr>
              <w:t>e sind wichtig, zu ermöglichen.</w:t>
            </w:r>
          </w:p>
          <w:p w:rsidR="00B3713D" w:rsidRDefault="00B3713D" w:rsidP="00AA4C7B">
            <w:pPr>
              <w:rPr>
                <w:rFonts w:ascii="Arial" w:hAnsi="Arial" w:cs="Arial"/>
                <w:color w:val="4F81BD" w:themeColor="accent1"/>
                <w:sz w:val="20"/>
                <w:szCs w:val="20"/>
              </w:rPr>
            </w:pPr>
            <w:r w:rsidRPr="00B3713D">
              <w:rPr>
                <w:rFonts w:ascii="Arial" w:hAnsi="Arial" w:cs="Arial"/>
                <w:color w:val="4F81BD" w:themeColor="accent1"/>
                <w:sz w:val="20"/>
                <w:szCs w:val="20"/>
              </w:rPr>
              <w:t>Frau Berger</w:t>
            </w:r>
          </w:p>
          <w:p w:rsidR="00226A57" w:rsidRDefault="00226A57" w:rsidP="00AA4C7B">
            <w:pPr>
              <w:rPr>
                <w:rFonts w:ascii="Arial" w:hAnsi="Arial" w:cs="Arial"/>
                <w:color w:val="4F81BD" w:themeColor="accent1"/>
                <w:sz w:val="20"/>
                <w:szCs w:val="20"/>
              </w:rPr>
            </w:pPr>
          </w:p>
          <w:p w:rsidR="00226A57" w:rsidRDefault="00226A57" w:rsidP="00AA4C7B">
            <w:pPr>
              <w:rPr>
                <w:rFonts w:ascii="Arial" w:hAnsi="Arial" w:cs="Arial"/>
                <w:color w:val="4F81BD" w:themeColor="accent1"/>
                <w:sz w:val="20"/>
                <w:szCs w:val="20"/>
              </w:rPr>
            </w:pPr>
          </w:p>
          <w:p w:rsidR="00226A57" w:rsidRPr="00226A57" w:rsidRDefault="00DA75A6" w:rsidP="000D249D">
            <w:pPr>
              <w:rPr>
                <w:rFonts w:ascii="Arial" w:hAnsi="Arial" w:cs="Arial"/>
                <w:color w:val="00B050"/>
                <w:sz w:val="20"/>
                <w:szCs w:val="20"/>
              </w:rPr>
            </w:pPr>
            <w:r>
              <w:rPr>
                <w:rFonts w:ascii="Arial" w:hAnsi="Arial" w:cs="Arial"/>
                <w:color w:val="00B050"/>
                <w:sz w:val="20"/>
                <w:szCs w:val="20"/>
              </w:rPr>
              <w:t>Nein. Es herrschte in der AG Evaluation Einigkeit darüber, dass im LAEB nicht alle anerkannten Einrichtungen der Erwachsenenbildung einzeln vertreten sind, sondern die einzelnen Trägergruppe</w:t>
            </w:r>
            <w:r w:rsidR="000D249D">
              <w:rPr>
                <w:rFonts w:ascii="Arial" w:hAnsi="Arial" w:cs="Arial"/>
                <w:color w:val="00B050"/>
                <w:sz w:val="20"/>
                <w:szCs w:val="20"/>
              </w:rPr>
              <w:t>n</w:t>
            </w:r>
            <w:r>
              <w:rPr>
                <w:rFonts w:ascii="Arial" w:hAnsi="Arial" w:cs="Arial"/>
                <w:color w:val="00B050"/>
                <w:sz w:val="20"/>
                <w:szCs w:val="20"/>
              </w:rPr>
              <w:t xml:space="preserve"> die jeweiligen Einrichtungen vertreten. Mit 40-50 Mitgliedern wäre der LAEB </w:t>
            </w:r>
            <w:r w:rsidR="00E047F1">
              <w:rPr>
                <w:rFonts w:ascii="Arial" w:hAnsi="Arial" w:cs="Arial"/>
                <w:color w:val="00B050"/>
                <w:sz w:val="20"/>
                <w:szCs w:val="20"/>
              </w:rPr>
              <w:t>ansonsten zu groß, um</w:t>
            </w:r>
            <w:r w:rsidR="000D249D">
              <w:rPr>
                <w:rFonts w:ascii="Arial" w:hAnsi="Arial" w:cs="Arial"/>
                <w:color w:val="00B050"/>
                <w:sz w:val="20"/>
                <w:szCs w:val="20"/>
              </w:rPr>
              <w:t xml:space="preserve"> Gegenstände zielführend zu beraten. Es ist allerdings möglich, zusätzlich zu bestimmten Themen Gäste einzuladen. Davon sollte dann auch Gebrauch gemacht werden.</w:t>
            </w:r>
          </w:p>
        </w:tc>
      </w:tr>
      <w:tr w:rsidR="00570525" w:rsidRPr="0071114F" w:rsidTr="00E3372C">
        <w:tc>
          <w:tcPr>
            <w:tcW w:w="3657" w:type="dxa"/>
          </w:tcPr>
          <w:p w:rsidR="00570525" w:rsidRPr="0071114F" w:rsidRDefault="00570525" w:rsidP="00570525">
            <w:pPr>
              <w:spacing w:before="240"/>
              <w:ind w:firstLine="180"/>
              <w:rPr>
                <w:rFonts w:ascii="Arial" w:hAnsi="Arial" w:cs="Arial"/>
                <w:sz w:val="20"/>
                <w:szCs w:val="20"/>
              </w:rPr>
            </w:pPr>
          </w:p>
        </w:tc>
        <w:tc>
          <w:tcPr>
            <w:tcW w:w="3993" w:type="dxa"/>
          </w:tcPr>
          <w:p w:rsidR="001706DD" w:rsidRPr="001706DD" w:rsidRDefault="001706DD" w:rsidP="001706DD">
            <w:pPr>
              <w:spacing w:line="276" w:lineRule="auto"/>
              <w:jc w:val="both"/>
              <w:rPr>
                <w:rFonts w:ascii="Arial" w:hAnsi="Arial" w:cs="Arial"/>
                <w:color w:val="FF0000"/>
                <w:sz w:val="20"/>
                <w:szCs w:val="20"/>
              </w:rPr>
            </w:pPr>
            <w:r w:rsidRPr="001706DD">
              <w:rPr>
                <w:rFonts w:ascii="Arial" w:hAnsi="Arial" w:cs="Arial"/>
                <w:color w:val="FF0000"/>
                <w:sz w:val="20"/>
                <w:szCs w:val="20"/>
              </w:rPr>
              <w:t>(4) Der Landesausschuss gibt sich eine Geschäftsordnung, die der Genehmigung des für Erwachsenenbildung zuständigen Ministeriums bedarf.</w:t>
            </w:r>
          </w:p>
          <w:p w:rsidR="00570525" w:rsidRPr="001706DD" w:rsidRDefault="00570525" w:rsidP="008D0F04">
            <w:pPr>
              <w:spacing w:before="240"/>
              <w:ind w:firstLine="180"/>
              <w:rPr>
                <w:rFonts w:ascii="Arial" w:hAnsi="Arial" w:cs="Arial"/>
                <w:color w:val="FF0000"/>
                <w:sz w:val="20"/>
                <w:szCs w:val="20"/>
              </w:rPr>
            </w:pPr>
          </w:p>
        </w:tc>
        <w:tc>
          <w:tcPr>
            <w:tcW w:w="2962" w:type="dxa"/>
          </w:tcPr>
          <w:p w:rsidR="00570525" w:rsidRPr="0071114F" w:rsidRDefault="00570525" w:rsidP="00570525">
            <w:pPr>
              <w:ind w:left="33"/>
              <w:rPr>
                <w:rFonts w:ascii="Arial" w:hAnsi="Arial" w:cs="Arial"/>
                <w:sz w:val="20"/>
                <w:szCs w:val="20"/>
              </w:rPr>
            </w:pPr>
          </w:p>
        </w:tc>
        <w:tc>
          <w:tcPr>
            <w:tcW w:w="3689" w:type="dxa"/>
          </w:tcPr>
          <w:p w:rsidR="00C8215F" w:rsidRDefault="00C8215F" w:rsidP="00570525">
            <w:pPr>
              <w:rPr>
                <w:rFonts w:ascii="Arial" w:hAnsi="Arial" w:cs="Arial"/>
                <w:sz w:val="20"/>
                <w:szCs w:val="20"/>
              </w:rPr>
            </w:pPr>
          </w:p>
          <w:p w:rsidR="00570525" w:rsidRPr="0071114F" w:rsidRDefault="008D0F04" w:rsidP="00570525">
            <w:pPr>
              <w:rPr>
                <w:rFonts w:ascii="Arial" w:hAnsi="Arial" w:cs="Arial"/>
                <w:sz w:val="20"/>
                <w:szCs w:val="20"/>
              </w:rPr>
            </w:pPr>
            <w:r>
              <w:rPr>
                <w:rFonts w:ascii="Arial" w:hAnsi="Arial" w:cs="Arial"/>
                <w:sz w:val="20"/>
                <w:szCs w:val="20"/>
              </w:rPr>
              <w:t>Absatz 2 alt ist jetzt Absatz 4</w:t>
            </w:r>
          </w:p>
        </w:tc>
      </w:tr>
      <w:tr w:rsidR="00570525" w:rsidRPr="0071114F" w:rsidTr="00E3372C">
        <w:tc>
          <w:tcPr>
            <w:tcW w:w="3657" w:type="dxa"/>
          </w:tcPr>
          <w:p w:rsidR="00570525" w:rsidRPr="0071114F" w:rsidRDefault="00570525" w:rsidP="00570525">
            <w:pPr>
              <w:spacing w:before="240"/>
              <w:rPr>
                <w:rFonts w:ascii="Arial" w:hAnsi="Arial" w:cs="Arial"/>
                <w:sz w:val="20"/>
                <w:szCs w:val="20"/>
              </w:rPr>
            </w:pPr>
            <w:r w:rsidRPr="0071114F">
              <w:rPr>
                <w:rFonts w:ascii="Arial" w:hAnsi="Arial" w:cs="Arial"/>
                <w:sz w:val="20"/>
                <w:szCs w:val="20"/>
              </w:rPr>
              <w:t>§ 10</w:t>
            </w:r>
          </w:p>
          <w:p w:rsidR="00570525" w:rsidRPr="0071114F" w:rsidRDefault="00570525" w:rsidP="00570525">
            <w:pPr>
              <w:rPr>
                <w:rFonts w:ascii="Arial" w:hAnsi="Arial" w:cs="Arial"/>
                <w:sz w:val="20"/>
                <w:szCs w:val="20"/>
              </w:rPr>
            </w:pPr>
            <w:r w:rsidRPr="0071114F">
              <w:rPr>
                <w:rFonts w:ascii="Arial" w:hAnsi="Arial" w:cs="Arial"/>
                <w:sz w:val="20"/>
                <w:szCs w:val="20"/>
              </w:rPr>
              <w:t>Aufgaben des Landesausschusses</w:t>
            </w:r>
          </w:p>
          <w:p w:rsidR="00570525" w:rsidRPr="0071114F" w:rsidRDefault="00570525" w:rsidP="00570525">
            <w:pPr>
              <w:spacing w:before="240"/>
              <w:ind w:firstLine="180"/>
              <w:rPr>
                <w:rFonts w:ascii="Arial" w:hAnsi="Arial" w:cs="Arial"/>
                <w:sz w:val="20"/>
                <w:szCs w:val="20"/>
              </w:rPr>
            </w:pPr>
            <w:r w:rsidRPr="0071114F">
              <w:rPr>
                <w:rFonts w:ascii="Arial" w:hAnsi="Arial" w:cs="Arial"/>
                <w:sz w:val="20"/>
                <w:szCs w:val="20"/>
              </w:rPr>
              <w:t>(1) Der Landesausschuss fördert die Entwicklung der Erwachsenenbildung durch Empfehlungen und berät die Landesregierung.</w:t>
            </w:r>
          </w:p>
          <w:p w:rsidR="00570525" w:rsidRPr="0071114F" w:rsidRDefault="00570525" w:rsidP="00570525">
            <w:pPr>
              <w:spacing w:before="240"/>
              <w:ind w:firstLine="180"/>
              <w:rPr>
                <w:rFonts w:ascii="Arial" w:hAnsi="Arial" w:cs="Arial"/>
                <w:sz w:val="20"/>
                <w:szCs w:val="20"/>
              </w:rPr>
            </w:pPr>
          </w:p>
        </w:tc>
        <w:tc>
          <w:tcPr>
            <w:tcW w:w="3993" w:type="dxa"/>
          </w:tcPr>
          <w:p w:rsidR="00D2700F" w:rsidRPr="001706DD" w:rsidRDefault="00D2700F" w:rsidP="00D2700F">
            <w:pPr>
              <w:spacing w:line="276" w:lineRule="auto"/>
              <w:rPr>
                <w:rFonts w:ascii="Arial" w:hAnsi="Arial" w:cs="Arial"/>
                <w:color w:val="FF0000"/>
                <w:sz w:val="20"/>
                <w:szCs w:val="20"/>
              </w:rPr>
            </w:pPr>
          </w:p>
          <w:p w:rsidR="001706DD" w:rsidRPr="001706DD" w:rsidRDefault="001706DD" w:rsidP="001706DD">
            <w:pPr>
              <w:spacing w:line="276" w:lineRule="auto"/>
              <w:jc w:val="both"/>
              <w:rPr>
                <w:rFonts w:ascii="Arial" w:hAnsi="Arial" w:cs="Arial"/>
                <w:color w:val="FF0000"/>
                <w:sz w:val="20"/>
                <w:szCs w:val="20"/>
              </w:rPr>
            </w:pPr>
            <w:r w:rsidRPr="001706DD">
              <w:rPr>
                <w:rFonts w:ascii="Arial" w:hAnsi="Arial" w:cs="Arial"/>
                <w:color w:val="FF0000"/>
                <w:sz w:val="20"/>
                <w:szCs w:val="20"/>
              </w:rPr>
              <w:t>(5) Beim für Erwachsenenbildung zuständigen Ministerium wird eine Geschäftsstelle des Landesausschusses für Erwachsenenbildung eingerichtet.</w:t>
            </w:r>
          </w:p>
          <w:p w:rsidR="00570525" w:rsidRPr="0071114F" w:rsidRDefault="00570525" w:rsidP="00D2700F">
            <w:pPr>
              <w:spacing w:before="240"/>
              <w:ind w:firstLine="180"/>
              <w:rPr>
                <w:rFonts w:ascii="Arial" w:hAnsi="Arial" w:cs="Arial"/>
                <w:sz w:val="20"/>
                <w:szCs w:val="20"/>
              </w:rPr>
            </w:pPr>
          </w:p>
        </w:tc>
        <w:tc>
          <w:tcPr>
            <w:tcW w:w="2962" w:type="dxa"/>
          </w:tcPr>
          <w:p w:rsidR="00570525" w:rsidRDefault="00570525" w:rsidP="00570525">
            <w:pPr>
              <w:ind w:left="33"/>
              <w:rPr>
                <w:rFonts w:ascii="Arial" w:hAnsi="Arial" w:cs="Arial"/>
                <w:sz w:val="20"/>
                <w:szCs w:val="20"/>
              </w:rPr>
            </w:pPr>
          </w:p>
          <w:p w:rsidR="00C8215F" w:rsidRPr="0071114F" w:rsidRDefault="00C8215F" w:rsidP="00570525">
            <w:pPr>
              <w:ind w:left="33"/>
              <w:rPr>
                <w:rFonts w:ascii="Arial" w:hAnsi="Arial" w:cs="Arial"/>
                <w:sz w:val="20"/>
                <w:szCs w:val="20"/>
              </w:rPr>
            </w:pPr>
            <w:r>
              <w:rPr>
                <w:rFonts w:ascii="Arial" w:hAnsi="Arial" w:cs="Arial"/>
                <w:sz w:val="20"/>
                <w:szCs w:val="20"/>
              </w:rPr>
              <w:t xml:space="preserve">Aktualisierung </w:t>
            </w:r>
          </w:p>
        </w:tc>
        <w:tc>
          <w:tcPr>
            <w:tcW w:w="3689" w:type="dxa"/>
          </w:tcPr>
          <w:p w:rsidR="00570525" w:rsidRDefault="00570525" w:rsidP="00570525">
            <w:pPr>
              <w:rPr>
                <w:rFonts w:ascii="Arial" w:hAnsi="Arial" w:cs="Arial"/>
                <w:sz w:val="20"/>
                <w:szCs w:val="20"/>
              </w:rPr>
            </w:pPr>
          </w:p>
          <w:p w:rsidR="00D2700F" w:rsidRPr="0071114F" w:rsidRDefault="00D2700F" w:rsidP="00570525">
            <w:pPr>
              <w:rPr>
                <w:rFonts w:ascii="Arial" w:hAnsi="Arial" w:cs="Arial"/>
                <w:sz w:val="20"/>
                <w:szCs w:val="20"/>
              </w:rPr>
            </w:pPr>
            <w:r>
              <w:rPr>
                <w:rFonts w:ascii="Arial" w:hAnsi="Arial" w:cs="Arial"/>
                <w:sz w:val="20"/>
                <w:szCs w:val="20"/>
              </w:rPr>
              <w:t xml:space="preserve">§ 10, Abs 1 alt in § 12 Abs. 1 eingeflossen </w:t>
            </w:r>
          </w:p>
        </w:tc>
      </w:tr>
      <w:tr w:rsidR="00570525" w:rsidRPr="0071114F" w:rsidTr="00E3372C">
        <w:tc>
          <w:tcPr>
            <w:tcW w:w="3657" w:type="dxa"/>
          </w:tcPr>
          <w:p w:rsidR="00570525" w:rsidRPr="0071114F" w:rsidRDefault="00570525" w:rsidP="00570525">
            <w:pPr>
              <w:spacing w:before="240"/>
              <w:ind w:firstLine="180"/>
              <w:rPr>
                <w:rFonts w:ascii="Arial" w:hAnsi="Arial" w:cs="Arial"/>
                <w:sz w:val="20"/>
                <w:szCs w:val="20"/>
              </w:rPr>
            </w:pPr>
            <w:r w:rsidRPr="0071114F">
              <w:rPr>
                <w:rFonts w:ascii="Arial" w:hAnsi="Arial" w:cs="Arial"/>
                <w:sz w:val="20"/>
                <w:szCs w:val="20"/>
              </w:rPr>
              <w:t>(2) Der Landesausschuss ist zu hören, bevor auf Grund dieses Gesetzes Verordnungen oder Verwaltungsvorschriften von grundsätzlicher Bedeutung erlassen werden oder über die Anerkennung von Einrichtungen entschieden wird.</w:t>
            </w:r>
          </w:p>
          <w:p w:rsidR="00570525" w:rsidRPr="0071114F" w:rsidRDefault="00570525" w:rsidP="00570525">
            <w:pPr>
              <w:spacing w:before="240"/>
              <w:rPr>
                <w:rFonts w:ascii="Arial" w:hAnsi="Arial" w:cs="Arial"/>
                <w:sz w:val="20"/>
                <w:szCs w:val="20"/>
              </w:rPr>
            </w:pPr>
          </w:p>
        </w:tc>
        <w:tc>
          <w:tcPr>
            <w:tcW w:w="3993" w:type="dxa"/>
          </w:tcPr>
          <w:p w:rsidR="00F96AB6" w:rsidRDefault="00F96AB6" w:rsidP="00F96AB6">
            <w:pPr>
              <w:spacing w:line="276" w:lineRule="auto"/>
              <w:rPr>
                <w:rFonts w:ascii="Arial" w:hAnsi="Arial" w:cs="Arial"/>
                <w:sz w:val="20"/>
                <w:szCs w:val="20"/>
              </w:rPr>
            </w:pPr>
          </w:p>
          <w:p w:rsidR="001706DD" w:rsidRPr="001706DD" w:rsidRDefault="001706DD" w:rsidP="001706DD">
            <w:pPr>
              <w:jc w:val="both"/>
              <w:rPr>
                <w:rFonts w:ascii="Arial" w:hAnsi="Arial" w:cs="Arial"/>
                <w:color w:val="FF0000"/>
                <w:sz w:val="20"/>
                <w:szCs w:val="20"/>
              </w:rPr>
            </w:pPr>
            <w:r w:rsidRPr="001706DD">
              <w:rPr>
                <w:rFonts w:ascii="Arial" w:hAnsi="Arial" w:cs="Arial"/>
                <w:color w:val="FF0000"/>
                <w:sz w:val="20"/>
                <w:szCs w:val="20"/>
              </w:rPr>
              <w:t>(6) Der Landesausschuss fördert die Entwicklung der Erwachsenenbildung durch Empfehlungen.</w:t>
            </w:r>
          </w:p>
          <w:p w:rsidR="00570525" w:rsidRPr="0071114F" w:rsidRDefault="00570525" w:rsidP="00F96AB6">
            <w:pPr>
              <w:spacing w:before="240"/>
              <w:ind w:firstLine="180"/>
              <w:rPr>
                <w:rFonts w:ascii="Arial" w:hAnsi="Arial" w:cs="Arial"/>
                <w:sz w:val="20"/>
                <w:szCs w:val="20"/>
              </w:rPr>
            </w:pPr>
          </w:p>
        </w:tc>
        <w:tc>
          <w:tcPr>
            <w:tcW w:w="2962" w:type="dxa"/>
          </w:tcPr>
          <w:p w:rsidR="006458CE" w:rsidRDefault="006458CE" w:rsidP="00570525">
            <w:pPr>
              <w:ind w:left="33"/>
              <w:rPr>
                <w:rFonts w:ascii="Arial" w:hAnsi="Arial" w:cs="Arial"/>
                <w:sz w:val="20"/>
                <w:szCs w:val="20"/>
              </w:rPr>
            </w:pPr>
          </w:p>
          <w:p w:rsidR="00570525" w:rsidRPr="0071114F" w:rsidRDefault="004F7F3E" w:rsidP="00570525">
            <w:pPr>
              <w:ind w:left="33"/>
              <w:rPr>
                <w:rFonts w:ascii="Arial" w:hAnsi="Arial" w:cs="Arial"/>
                <w:sz w:val="20"/>
                <w:szCs w:val="20"/>
              </w:rPr>
            </w:pPr>
            <w:r>
              <w:rPr>
                <w:rFonts w:ascii="Arial" w:hAnsi="Arial" w:cs="Arial"/>
                <w:sz w:val="20"/>
                <w:szCs w:val="20"/>
              </w:rPr>
              <w:t xml:space="preserve">Neuformulierung </w:t>
            </w:r>
          </w:p>
        </w:tc>
        <w:tc>
          <w:tcPr>
            <w:tcW w:w="3689" w:type="dxa"/>
          </w:tcPr>
          <w:p w:rsidR="00570525" w:rsidRPr="0071114F" w:rsidRDefault="00570525" w:rsidP="00F96AB6">
            <w:pPr>
              <w:rPr>
                <w:rFonts w:ascii="Arial" w:hAnsi="Arial" w:cs="Arial"/>
                <w:sz w:val="20"/>
                <w:szCs w:val="20"/>
              </w:rPr>
            </w:pPr>
          </w:p>
        </w:tc>
      </w:tr>
      <w:tr w:rsidR="00790894" w:rsidRPr="00001ED6" w:rsidTr="00E3372C">
        <w:tc>
          <w:tcPr>
            <w:tcW w:w="3657" w:type="dxa"/>
          </w:tcPr>
          <w:p w:rsidR="00790894" w:rsidRPr="00001ED6" w:rsidRDefault="00790894" w:rsidP="00790894">
            <w:pPr>
              <w:rPr>
                <w:rFonts w:ascii="Arial" w:hAnsi="Arial" w:cs="Arial"/>
                <w:b/>
                <w:sz w:val="20"/>
                <w:szCs w:val="20"/>
              </w:rPr>
            </w:pPr>
          </w:p>
        </w:tc>
        <w:tc>
          <w:tcPr>
            <w:tcW w:w="3993" w:type="dxa"/>
          </w:tcPr>
          <w:p w:rsidR="00790894" w:rsidRPr="001706DD" w:rsidRDefault="00790894" w:rsidP="00790894">
            <w:pPr>
              <w:rPr>
                <w:rFonts w:ascii="Arial" w:hAnsi="Arial" w:cs="Arial"/>
                <w:b/>
                <w:color w:val="FF0000"/>
                <w:sz w:val="20"/>
                <w:szCs w:val="20"/>
              </w:rPr>
            </w:pPr>
          </w:p>
          <w:p w:rsidR="00790894" w:rsidRPr="00001ED6" w:rsidRDefault="00790894" w:rsidP="00790894">
            <w:pPr>
              <w:jc w:val="both"/>
              <w:rPr>
                <w:rFonts w:ascii="Arial" w:hAnsi="Arial" w:cs="Arial"/>
                <w:b/>
                <w:sz w:val="20"/>
                <w:szCs w:val="20"/>
              </w:rPr>
            </w:pPr>
            <w:r w:rsidRPr="001706DD">
              <w:rPr>
                <w:rFonts w:ascii="Arial" w:hAnsi="Arial" w:cs="Arial"/>
                <w:color w:val="FF0000"/>
                <w:sz w:val="20"/>
                <w:szCs w:val="20"/>
              </w:rPr>
              <w:t xml:space="preserve">(7) Der Landesausschuss ist zu hören, bevor auf Grund dieses Gesetzes </w:t>
            </w:r>
            <w:r w:rsidR="000D249D" w:rsidRPr="000D249D">
              <w:rPr>
                <w:rFonts w:ascii="Arial" w:hAnsi="Arial" w:cs="Arial"/>
                <w:color w:val="00B050"/>
                <w:sz w:val="20"/>
                <w:szCs w:val="20"/>
              </w:rPr>
              <w:t>das Gesetz</w:t>
            </w:r>
            <w:r w:rsidR="000D249D">
              <w:rPr>
                <w:rFonts w:ascii="Arial" w:hAnsi="Arial" w:cs="Arial"/>
                <w:color w:val="00B050"/>
                <w:sz w:val="20"/>
                <w:szCs w:val="20"/>
              </w:rPr>
              <w:t xml:space="preserve">, </w:t>
            </w:r>
            <w:r w:rsidRPr="001706DD">
              <w:rPr>
                <w:rFonts w:ascii="Arial" w:hAnsi="Arial" w:cs="Arial"/>
                <w:color w:val="FF0000"/>
                <w:sz w:val="20"/>
                <w:szCs w:val="20"/>
              </w:rPr>
              <w:t xml:space="preserve">Verordnungen oder </w:t>
            </w:r>
            <w:r w:rsidR="000D249D">
              <w:rPr>
                <w:rFonts w:ascii="Arial" w:hAnsi="Arial" w:cs="Arial"/>
                <w:color w:val="00B050"/>
                <w:sz w:val="20"/>
                <w:szCs w:val="20"/>
              </w:rPr>
              <w:t xml:space="preserve">andere </w:t>
            </w:r>
            <w:r w:rsidRPr="001706DD">
              <w:rPr>
                <w:rFonts w:ascii="Arial" w:hAnsi="Arial" w:cs="Arial"/>
                <w:color w:val="FF0000"/>
                <w:sz w:val="20"/>
                <w:szCs w:val="20"/>
              </w:rPr>
              <w:t xml:space="preserve">Verwaltungsvorschriften von grundsätzlicher Bedeutung erlassen werden, über die Anerkennung und den Widerruf der Anerkennung von Einrichtungen entschieden und über Maßnahmen der Qualitätssicherung befunden wird. </w:t>
            </w:r>
          </w:p>
        </w:tc>
        <w:tc>
          <w:tcPr>
            <w:tcW w:w="2962" w:type="dxa"/>
          </w:tcPr>
          <w:p w:rsidR="00790894" w:rsidRDefault="00790894" w:rsidP="00790894">
            <w:pPr>
              <w:rPr>
                <w:rFonts w:ascii="Arial" w:hAnsi="Arial" w:cs="Arial"/>
                <w:b/>
                <w:sz w:val="20"/>
                <w:szCs w:val="20"/>
              </w:rPr>
            </w:pPr>
          </w:p>
          <w:p w:rsidR="00790894" w:rsidRDefault="00790894" w:rsidP="00790894">
            <w:pPr>
              <w:rPr>
                <w:rFonts w:ascii="Arial" w:hAnsi="Arial" w:cs="Arial"/>
                <w:sz w:val="20"/>
                <w:szCs w:val="20"/>
              </w:rPr>
            </w:pPr>
            <w:r>
              <w:rPr>
                <w:rFonts w:ascii="Arial" w:hAnsi="Arial" w:cs="Arial"/>
                <w:sz w:val="20"/>
                <w:szCs w:val="20"/>
              </w:rPr>
              <w:t>Aufnahme von mehr Anhörungs- und Mitwirkungsrechten des LAEB ins Gesetz</w:t>
            </w:r>
          </w:p>
          <w:p w:rsidR="00790894" w:rsidRDefault="00790894" w:rsidP="00790894">
            <w:pPr>
              <w:rPr>
                <w:rFonts w:ascii="Arial" w:hAnsi="Arial" w:cs="Arial"/>
                <w:sz w:val="20"/>
                <w:szCs w:val="20"/>
              </w:rPr>
            </w:pPr>
          </w:p>
          <w:p w:rsidR="00790894" w:rsidRPr="00001ED6" w:rsidRDefault="00790894" w:rsidP="00790894">
            <w:pPr>
              <w:rPr>
                <w:rFonts w:ascii="Arial" w:hAnsi="Arial" w:cs="Arial"/>
                <w:b/>
                <w:sz w:val="20"/>
                <w:szCs w:val="20"/>
              </w:rPr>
            </w:pPr>
          </w:p>
        </w:tc>
        <w:tc>
          <w:tcPr>
            <w:tcW w:w="3689" w:type="dxa"/>
          </w:tcPr>
          <w:p w:rsidR="00790894" w:rsidRPr="001706DD" w:rsidRDefault="00790894" w:rsidP="00790894">
            <w:pPr>
              <w:rPr>
                <w:rFonts w:ascii="Arial" w:hAnsi="Arial" w:cs="Arial"/>
                <w:b/>
                <w:color w:val="FF0000"/>
                <w:sz w:val="20"/>
                <w:szCs w:val="20"/>
              </w:rPr>
            </w:pPr>
          </w:p>
          <w:p w:rsidR="00790894" w:rsidRPr="00001ED6" w:rsidRDefault="000D249D" w:rsidP="000D249D">
            <w:pPr>
              <w:jc w:val="both"/>
              <w:rPr>
                <w:rFonts w:ascii="Arial" w:hAnsi="Arial" w:cs="Arial"/>
                <w:b/>
                <w:sz w:val="20"/>
                <w:szCs w:val="20"/>
              </w:rPr>
            </w:pPr>
            <w:r>
              <w:rPr>
                <w:rFonts w:ascii="Arial" w:hAnsi="Arial" w:cs="Arial"/>
                <w:color w:val="4F81BD" w:themeColor="accent1"/>
                <w:sz w:val="20"/>
                <w:szCs w:val="20"/>
              </w:rPr>
              <w:t xml:space="preserve">Vorschlag von Herrn Jahns wurde eingearbeitet. </w:t>
            </w:r>
          </w:p>
        </w:tc>
      </w:tr>
      <w:tr w:rsidR="00790894" w:rsidRPr="00A71E0E" w:rsidTr="00E3372C">
        <w:tc>
          <w:tcPr>
            <w:tcW w:w="3657" w:type="dxa"/>
          </w:tcPr>
          <w:p w:rsidR="00790894" w:rsidRPr="00A71E0E" w:rsidRDefault="00790894" w:rsidP="00790894">
            <w:pPr>
              <w:spacing w:before="240"/>
              <w:rPr>
                <w:rFonts w:ascii="Arial" w:hAnsi="Arial" w:cs="Arial"/>
                <w:sz w:val="20"/>
                <w:szCs w:val="20"/>
              </w:rPr>
            </w:pPr>
            <w:r w:rsidRPr="00A71E0E">
              <w:rPr>
                <w:rFonts w:ascii="Arial" w:hAnsi="Arial" w:cs="Arial"/>
                <w:sz w:val="20"/>
                <w:szCs w:val="20"/>
              </w:rPr>
              <w:t>Abschnitt IV</w:t>
            </w:r>
          </w:p>
          <w:p w:rsidR="00790894" w:rsidRPr="00A71E0E" w:rsidRDefault="00790894" w:rsidP="00790894">
            <w:pPr>
              <w:rPr>
                <w:rFonts w:ascii="Arial" w:hAnsi="Arial" w:cs="Arial"/>
                <w:b/>
                <w:sz w:val="20"/>
                <w:szCs w:val="20"/>
              </w:rPr>
            </w:pPr>
            <w:r w:rsidRPr="00A71E0E">
              <w:rPr>
                <w:rFonts w:ascii="Arial" w:hAnsi="Arial" w:cs="Arial"/>
                <w:b/>
                <w:sz w:val="20"/>
                <w:szCs w:val="20"/>
              </w:rPr>
              <w:t>Sonstige Vorschriften</w:t>
            </w:r>
          </w:p>
          <w:p w:rsidR="00790894" w:rsidRPr="00A71E0E" w:rsidRDefault="00790894" w:rsidP="00790894">
            <w:pPr>
              <w:spacing w:before="240"/>
              <w:ind w:firstLine="180"/>
              <w:rPr>
                <w:rFonts w:ascii="Arial" w:hAnsi="Arial" w:cs="Arial"/>
                <w:sz w:val="20"/>
                <w:szCs w:val="20"/>
              </w:rPr>
            </w:pPr>
          </w:p>
        </w:tc>
        <w:tc>
          <w:tcPr>
            <w:tcW w:w="3993" w:type="dxa"/>
          </w:tcPr>
          <w:p w:rsidR="00790894" w:rsidRPr="00A71E0E" w:rsidRDefault="00790894" w:rsidP="00790894">
            <w:pPr>
              <w:ind w:left="600" w:hanging="283"/>
              <w:rPr>
                <w:rFonts w:ascii="Arial" w:hAnsi="Arial" w:cs="Arial"/>
                <w:sz w:val="20"/>
                <w:szCs w:val="20"/>
              </w:rPr>
            </w:pPr>
            <w:r w:rsidRPr="00A71E0E">
              <w:rPr>
                <w:rFonts w:ascii="Arial" w:hAnsi="Arial" w:cs="Arial"/>
                <w:sz w:val="20"/>
                <w:szCs w:val="20"/>
              </w:rPr>
              <w:t>.</w:t>
            </w:r>
          </w:p>
        </w:tc>
        <w:tc>
          <w:tcPr>
            <w:tcW w:w="2962" w:type="dxa"/>
          </w:tcPr>
          <w:p w:rsidR="00790894" w:rsidRDefault="00790894" w:rsidP="00790894">
            <w:pPr>
              <w:ind w:left="33"/>
              <w:rPr>
                <w:rFonts w:ascii="Arial" w:hAnsi="Arial" w:cs="Arial"/>
                <w:sz w:val="20"/>
                <w:szCs w:val="20"/>
              </w:rPr>
            </w:pPr>
          </w:p>
          <w:p w:rsidR="00790894" w:rsidRPr="00A71E0E" w:rsidRDefault="00790894" w:rsidP="00790894">
            <w:pPr>
              <w:ind w:left="33"/>
              <w:rPr>
                <w:rFonts w:ascii="Arial" w:hAnsi="Arial" w:cs="Arial"/>
                <w:sz w:val="20"/>
                <w:szCs w:val="20"/>
              </w:rPr>
            </w:pPr>
            <w:r>
              <w:rPr>
                <w:rFonts w:ascii="Arial" w:hAnsi="Arial" w:cs="Arial"/>
                <w:sz w:val="20"/>
                <w:szCs w:val="20"/>
              </w:rPr>
              <w:t>Zusammenfassung unter Abschnitt III</w:t>
            </w:r>
          </w:p>
        </w:tc>
        <w:tc>
          <w:tcPr>
            <w:tcW w:w="3689" w:type="dxa"/>
          </w:tcPr>
          <w:p w:rsidR="00790894" w:rsidRPr="00A71E0E" w:rsidRDefault="00790894" w:rsidP="00790894">
            <w:pPr>
              <w:rPr>
                <w:rFonts w:ascii="Arial" w:hAnsi="Arial" w:cs="Arial"/>
                <w:sz w:val="20"/>
                <w:szCs w:val="20"/>
              </w:rPr>
            </w:pPr>
          </w:p>
        </w:tc>
      </w:tr>
      <w:tr w:rsidR="00790894" w:rsidRPr="00A544C9" w:rsidTr="00E3372C">
        <w:tc>
          <w:tcPr>
            <w:tcW w:w="3657" w:type="dxa"/>
          </w:tcPr>
          <w:p w:rsidR="00790894" w:rsidRPr="00001ED6" w:rsidRDefault="00790894" w:rsidP="00790894">
            <w:pPr>
              <w:spacing w:before="240"/>
              <w:rPr>
                <w:sz w:val="20"/>
                <w:szCs w:val="20"/>
              </w:rPr>
            </w:pPr>
          </w:p>
        </w:tc>
        <w:tc>
          <w:tcPr>
            <w:tcW w:w="3993" w:type="dxa"/>
          </w:tcPr>
          <w:p w:rsidR="00790894" w:rsidRPr="00C04CE1" w:rsidRDefault="00790894" w:rsidP="00790894">
            <w:pPr>
              <w:spacing w:line="276" w:lineRule="auto"/>
              <w:jc w:val="center"/>
              <w:rPr>
                <w:rFonts w:ascii="Arial" w:hAnsi="Arial" w:cs="Arial"/>
                <w:color w:val="FF0000"/>
                <w:sz w:val="20"/>
                <w:szCs w:val="20"/>
              </w:rPr>
            </w:pPr>
            <w:r w:rsidRPr="00C04CE1">
              <w:rPr>
                <w:rFonts w:ascii="Arial" w:hAnsi="Arial" w:cs="Arial"/>
                <w:color w:val="FF0000"/>
                <w:sz w:val="20"/>
                <w:szCs w:val="20"/>
              </w:rPr>
              <w:t>§ 1</w:t>
            </w:r>
            <w:r>
              <w:rPr>
                <w:rFonts w:ascii="Arial" w:hAnsi="Arial" w:cs="Arial"/>
                <w:color w:val="FF0000"/>
                <w:sz w:val="20"/>
                <w:szCs w:val="20"/>
              </w:rPr>
              <w:t>2</w:t>
            </w:r>
          </w:p>
          <w:p w:rsidR="00790894" w:rsidRPr="00C04CE1" w:rsidRDefault="00790894" w:rsidP="00790894">
            <w:pPr>
              <w:spacing w:line="276" w:lineRule="auto"/>
              <w:jc w:val="center"/>
              <w:rPr>
                <w:rFonts w:ascii="Arial" w:hAnsi="Arial" w:cs="Arial"/>
                <w:color w:val="FF0000"/>
                <w:sz w:val="20"/>
                <w:szCs w:val="20"/>
              </w:rPr>
            </w:pPr>
            <w:r w:rsidRPr="00C04CE1">
              <w:rPr>
                <w:rFonts w:ascii="Arial" w:hAnsi="Arial" w:cs="Arial"/>
                <w:color w:val="FF0000"/>
                <w:sz w:val="20"/>
                <w:szCs w:val="20"/>
              </w:rPr>
              <w:t>Berichtspflicht</w:t>
            </w:r>
          </w:p>
          <w:p w:rsidR="00790894" w:rsidRDefault="00790894" w:rsidP="00790894">
            <w:pPr>
              <w:spacing w:line="276" w:lineRule="auto"/>
              <w:jc w:val="both"/>
              <w:rPr>
                <w:rFonts w:ascii="Arial" w:hAnsi="Arial" w:cs="Arial"/>
                <w:sz w:val="20"/>
                <w:szCs w:val="20"/>
              </w:rPr>
            </w:pPr>
            <w:r w:rsidRPr="001706DD">
              <w:rPr>
                <w:rFonts w:ascii="Arial" w:hAnsi="Arial" w:cs="Arial"/>
                <w:color w:val="FF0000"/>
                <w:sz w:val="20"/>
                <w:szCs w:val="20"/>
              </w:rPr>
              <w:t xml:space="preserve">(1) Die Landesregierung erstattet dem Landtag erstmals zum 01.10.2022 und nachfolgend alle vier Jahre (Stichtag 1. Oktober) auf der Grundlage der Erwachsenenbildungsberichtssoftware (BW-EB-LSA) Bericht über die Entwicklung der Erwachsenenbildung in Sachsen-Anhalt. </w:t>
            </w:r>
          </w:p>
        </w:tc>
        <w:tc>
          <w:tcPr>
            <w:tcW w:w="2962" w:type="dxa"/>
          </w:tcPr>
          <w:p w:rsidR="00790894" w:rsidRDefault="00790894" w:rsidP="00790894">
            <w:pPr>
              <w:rPr>
                <w:rFonts w:ascii="Arial" w:hAnsi="Arial" w:cs="Arial"/>
                <w:sz w:val="20"/>
                <w:szCs w:val="20"/>
              </w:rPr>
            </w:pPr>
          </w:p>
          <w:p w:rsidR="00790894" w:rsidRDefault="00790894" w:rsidP="00790894">
            <w:pPr>
              <w:rPr>
                <w:rFonts w:ascii="Arial" w:hAnsi="Arial" w:cs="Arial"/>
                <w:sz w:val="20"/>
                <w:szCs w:val="20"/>
              </w:rPr>
            </w:pPr>
            <w:r>
              <w:rPr>
                <w:rFonts w:ascii="Arial" w:hAnsi="Arial" w:cs="Arial"/>
                <w:sz w:val="20"/>
                <w:szCs w:val="20"/>
              </w:rPr>
              <w:t xml:space="preserve">Neuformulierung von § 13 alt </w:t>
            </w:r>
          </w:p>
          <w:p w:rsidR="00790894" w:rsidRPr="00C04CE1" w:rsidRDefault="00790894" w:rsidP="00790894">
            <w:pPr>
              <w:rPr>
                <w:rFonts w:ascii="Arial" w:hAnsi="Arial" w:cs="Arial"/>
                <w:sz w:val="20"/>
                <w:szCs w:val="20"/>
              </w:rPr>
            </w:pPr>
            <w:r w:rsidRPr="00C04CE1">
              <w:rPr>
                <w:rFonts w:ascii="Arial" w:hAnsi="Arial" w:cs="Arial"/>
                <w:sz w:val="20"/>
                <w:szCs w:val="20"/>
              </w:rPr>
              <w:t xml:space="preserve">Neuaufnahme </w:t>
            </w:r>
            <w:r>
              <w:rPr>
                <w:rFonts w:ascii="Arial" w:hAnsi="Arial" w:cs="Arial"/>
                <w:sz w:val="20"/>
                <w:szCs w:val="20"/>
              </w:rPr>
              <w:t>Absatz 2</w:t>
            </w:r>
          </w:p>
        </w:tc>
        <w:tc>
          <w:tcPr>
            <w:tcW w:w="3689" w:type="dxa"/>
          </w:tcPr>
          <w:p w:rsidR="00790894" w:rsidRPr="00A544C9" w:rsidRDefault="00790894" w:rsidP="00790894">
            <w:pPr>
              <w:rPr>
                <w:rFonts w:ascii="Arial" w:hAnsi="Arial" w:cs="Arial"/>
                <w:sz w:val="20"/>
                <w:szCs w:val="20"/>
              </w:rPr>
            </w:pPr>
          </w:p>
          <w:p w:rsidR="00790894" w:rsidRPr="00A544C9" w:rsidRDefault="00790894" w:rsidP="00790894">
            <w:pPr>
              <w:rPr>
                <w:rFonts w:ascii="Arial" w:hAnsi="Arial" w:cs="Arial"/>
                <w:sz w:val="20"/>
                <w:szCs w:val="20"/>
              </w:rPr>
            </w:pPr>
            <w:r w:rsidRPr="00A544C9">
              <w:rPr>
                <w:rFonts w:ascii="Arial" w:hAnsi="Arial" w:cs="Arial"/>
                <w:sz w:val="20"/>
                <w:szCs w:val="20"/>
              </w:rPr>
              <w:t xml:space="preserve">Orientierung an anderen Bundesländern, </w:t>
            </w:r>
          </w:p>
          <w:p w:rsidR="00790894" w:rsidRPr="00A544C9" w:rsidRDefault="00790894" w:rsidP="00790894">
            <w:pPr>
              <w:rPr>
                <w:rFonts w:ascii="Arial" w:hAnsi="Arial" w:cs="Arial"/>
                <w:sz w:val="20"/>
                <w:szCs w:val="20"/>
              </w:rPr>
            </w:pPr>
            <w:r w:rsidRPr="00A544C9">
              <w:rPr>
                <w:rFonts w:ascii="Arial" w:hAnsi="Arial" w:cs="Arial"/>
                <w:sz w:val="20"/>
                <w:szCs w:val="20"/>
              </w:rPr>
              <w:t xml:space="preserve">Verlängerung der Berichtspflicht von2 auf 4 Jahre, </w:t>
            </w:r>
          </w:p>
          <w:p w:rsidR="00790894" w:rsidRPr="00A544C9" w:rsidRDefault="00790894" w:rsidP="00790894">
            <w:pPr>
              <w:rPr>
                <w:rFonts w:ascii="Arial" w:hAnsi="Arial" w:cs="Arial"/>
                <w:sz w:val="20"/>
                <w:szCs w:val="20"/>
              </w:rPr>
            </w:pPr>
          </w:p>
          <w:p w:rsidR="00790894" w:rsidRPr="00A544C9" w:rsidRDefault="00790894" w:rsidP="00790894">
            <w:pPr>
              <w:rPr>
                <w:rFonts w:ascii="Arial" w:hAnsi="Arial" w:cs="Arial"/>
                <w:sz w:val="20"/>
                <w:szCs w:val="20"/>
              </w:rPr>
            </w:pPr>
            <w:r w:rsidRPr="00A544C9">
              <w:rPr>
                <w:rFonts w:ascii="Arial" w:hAnsi="Arial" w:cs="Arial"/>
                <w:sz w:val="20"/>
                <w:szCs w:val="20"/>
              </w:rPr>
              <w:t xml:space="preserve">regelmäßiger Bedarf an Datenmaterial der Einrichtung für die Beantwortung von Kleinen Anfragen usw. </w:t>
            </w:r>
          </w:p>
        </w:tc>
      </w:tr>
      <w:tr w:rsidR="00790894" w:rsidRPr="00001ED6" w:rsidTr="00E3372C">
        <w:tc>
          <w:tcPr>
            <w:tcW w:w="3657" w:type="dxa"/>
          </w:tcPr>
          <w:p w:rsidR="00790894" w:rsidRPr="00001ED6" w:rsidRDefault="00790894" w:rsidP="00790894">
            <w:pPr>
              <w:spacing w:before="240"/>
              <w:rPr>
                <w:sz w:val="20"/>
                <w:szCs w:val="20"/>
              </w:rPr>
            </w:pPr>
          </w:p>
        </w:tc>
        <w:tc>
          <w:tcPr>
            <w:tcW w:w="3993" w:type="dxa"/>
          </w:tcPr>
          <w:p w:rsidR="00790894" w:rsidRPr="002B6968" w:rsidRDefault="00790894" w:rsidP="00790894">
            <w:pPr>
              <w:spacing w:line="276" w:lineRule="auto"/>
              <w:jc w:val="both"/>
              <w:rPr>
                <w:rFonts w:ascii="Arial" w:hAnsi="Arial" w:cs="Arial"/>
                <w:color w:val="FF0000"/>
                <w:sz w:val="20"/>
                <w:szCs w:val="20"/>
              </w:rPr>
            </w:pPr>
            <w:r w:rsidRPr="002B6968">
              <w:rPr>
                <w:rFonts w:ascii="Arial" w:hAnsi="Arial" w:cs="Arial"/>
                <w:color w:val="FF0000"/>
                <w:sz w:val="20"/>
                <w:szCs w:val="20"/>
              </w:rPr>
              <w:t>(2) Die anerkannten Einrichtungen sowie landesweit tätigen Zusammenschlüsse der Erwachsenenbildung, die Landesorganisationen sowie der Landesausschuss für Erwachsenenbildung sind verpflichtet, die Landesregierung auf Anforderung durch die Bereitstellung von Informationen und statistischen Daten zu unterstützen.</w:t>
            </w:r>
          </w:p>
          <w:p w:rsidR="00790894" w:rsidRDefault="00790894" w:rsidP="00790894">
            <w:pPr>
              <w:rPr>
                <w:rFonts w:ascii="Arial" w:hAnsi="Arial" w:cs="Arial"/>
                <w:sz w:val="20"/>
                <w:szCs w:val="20"/>
              </w:rPr>
            </w:pPr>
          </w:p>
        </w:tc>
        <w:tc>
          <w:tcPr>
            <w:tcW w:w="2962" w:type="dxa"/>
          </w:tcPr>
          <w:p w:rsidR="00790894" w:rsidRPr="00C04CE1" w:rsidRDefault="00790894" w:rsidP="00790894">
            <w:pPr>
              <w:rPr>
                <w:rFonts w:ascii="Arial" w:hAnsi="Arial" w:cs="Arial"/>
                <w:sz w:val="20"/>
                <w:szCs w:val="20"/>
              </w:rPr>
            </w:pPr>
          </w:p>
        </w:tc>
        <w:tc>
          <w:tcPr>
            <w:tcW w:w="3689" w:type="dxa"/>
          </w:tcPr>
          <w:p w:rsidR="00790894" w:rsidRDefault="00790894" w:rsidP="00790894">
            <w:pPr>
              <w:rPr>
                <w:rFonts w:ascii="Arial" w:hAnsi="Arial" w:cs="Arial"/>
                <w:b/>
                <w:sz w:val="20"/>
                <w:szCs w:val="20"/>
              </w:rPr>
            </w:pPr>
          </w:p>
        </w:tc>
      </w:tr>
      <w:tr w:rsidR="00790894" w:rsidRPr="00001ED6" w:rsidTr="00E3372C">
        <w:tc>
          <w:tcPr>
            <w:tcW w:w="3657" w:type="dxa"/>
          </w:tcPr>
          <w:p w:rsidR="00790894" w:rsidRPr="00001ED6" w:rsidRDefault="00790894" w:rsidP="00790894">
            <w:pPr>
              <w:spacing w:before="240"/>
              <w:rPr>
                <w:sz w:val="20"/>
                <w:szCs w:val="20"/>
              </w:rPr>
            </w:pPr>
          </w:p>
        </w:tc>
        <w:tc>
          <w:tcPr>
            <w:tcW w:w="3993" w:type="dxa"/>
          </w:tcPr>
          <w:p w:rsidR="00790894" w:rsidRPr="002B6968" w:rsidRDefault="00790894" w:rsidP="00790894">
            <w:pPr>
              <w:spacing w:line="276" w:lineRule="auto"/>
              <w:jc w:val="both"/>
              <w:rPr>
                <w:rFonts w:ascii="Arial" w:hAnsi="Arial" w:cs="Arial"/>
                <w:color w:val="FF0000"/>
                <w:sz w:val="20"/>
                <w:szCs w:val="20"/>
              </w:rPr>
            </w:pPr>
            <w:r w:rsidRPr="002B6968">
              <w:rPr>
                <w:rFonts w:ascii="Arial" w:hAnsi="Arial" w:cs="Arial"/>
                <w:color w:val="FF0000"/>
                <w:sz w:val="20"/>
                <w:szCs w:val="20"/>
              </w:rPr>
              <w:t>(3) Näheres wird durch Verordnung geregelt.</w:t>
            </w:r>
          </w:p>
          <w:p w:rsidR="00790894" w:rsidRDefault="00790894" w:rsidP="00790894">
            <w:pPr>
              <w:rPr>
                <w:rFonts w:ascii="Arial" w:hAnsi="Arial" w:cs="Arial"/>
                <w:sz w:val="20"/>
                <w:szCs w:val="20"/>
              </w:rPr>
            </w:pPr>
          </w:p>
        </w:tc>
        <w:tc>
          <w:tcPr>
            <w:tcW w:w="2962" w:type="dxa"/>
          </w:tcPr>
          <w:p w:rsidR="00790894" w:rsidRPr="00C04CE1" w:rsidRDefault="00790894" w:rsidP="00790894">
            <w:pPr>
              <w:rPr>
                <w:rFonts w:ascii="Arial" w:hAnsi="Arial" w:cs="Arial"/>
                <w:sz w:val="20"/>
                <w:szCs w:val="20"/>
              </w:rPr>
            </w:pPr>
          </w:p>
        </w:tc>
        <w:tc>
          <w:tcPr>
            <w:tcW w:w="3689" w:type="dxa"/>
          </w:tcPr>
          <w:p w:rsidR="00790894" w:rsidRDefault="00790894" w:rsidP="00790894">
            <w:pPr>
              <w:rPr>
                <w:rFonts w:ascii="Arial" w:hAnsi="Arial" w:cs="Arial"/>
                <w:b/>
                <w:sz w:val="20"/>
                <w:szCs w:val="20"/>
              </w:rPr>
            </w:pPr>
          </w:p>
        </w:tc>
      </w:tr>
      <w:tr w:rsidR="00790894" w:rsidRPr="00001ED6" w:rsidTr="00E3372C">
        <w:tc>
          <w:tcPr>
            <w:tcW w:w="3657" w:type="dxa"/>
          </w:tcPr>
          <w:p w:rsidR="00790894" w:rsidRPr="00A71E0E" w:rsidRDefault="00790894" w:rsidP="00790894">
            <w:pPr>
              <w:spacing w:before="240"/>
              <w:rPr>
                <w:rFonts w:ascii="Arial" w:hAnsi="Arial" w:cs="Arial"/>
                <w:sz w:val="20"/>
                <w:szCs w:val="20"/>
              </w:rPr>
            </w:pPr>
            <w:r w:rsidRPr="00001ED6">
              <w:rPr>
                <w:sz w:val="20"/>
                <w:szCs w:val="20"/>
              </w:rPr>
              <w:br w:type="page"/>
            </w:r>
            <w:r w:rsidRPr="00A71E0E">
              <w:rPr>
                <w:rFonts w:ascii="Arial" w:hAnsi="Arial" w:cs="Arial"/>
                <w:sz w:val="20"/>
                <w:szCs w:val="20"/>
              </w:rPr>
              <w:t>§ 11</w:t>
            </w:r>
          </w:p>
          <w:p w:rsidR="00790894" w:rsidRDefault="00790894" w:rsidP="00790894">
            <w:pPr>
              <w:rPr>
                <w:rFonts w:ascii="Arial" w:hAnsi="Arial" w:cs="Arial"/>
                <w:sz w:val="20"/>
                <w:szCs w:val="20"/>
              </w:rPr>
            </w:pPr>
            <w:r w:rsidRPr="00A71E0E">
              <w:rPr>
                <w:rFonts w:ascii="Arial" w:hAnsi="Arial" w:cs="Arial"/>
                <w:sz w:val="20"/>
                <w:szCs w:val="20"/>
              </w:rPr>
              <w:t>Prüfung durch den Landesrechnungshof</w:t>
            </w:r>
          </w:p>
          <w:p w:rsidR="00790894" w:rsidRPr="00A71E0E" w:rsidRDefault="00790894" w:rsidP="00790894">
            <w:pPr>
              <w:rPr>
                <w:rFonts w:ascii="Arial" w:hAnsi="Arial" w:cs="Arial"/>
                <w:sz w:val="20"/>
                <w:szCs w:val="20"/>
              </w:rPr>
            </w:pPr>
          </w:p>
          <w:p w:rsidR="00790894" w:rsidRDefault="00790894" w:rsidP="00790894">
            <w:pPr>
              <w:rPr>
                <w:sz w:val="20"/>
                <w:szCs w:val="20"/>
              </w:rPr>
            </w:pPr>
            <w:r w:rsidRPr="00A71E0E">
              <w:rPr>
                <w:rFonts w:ascii="Arial" w:hAnsi="Arial" w:cs="Arial"/>
                <w:sz w:val="20"/>
                <w:szCs w:val="20"/>
              </w:rPr>
              <w:t xml:space="preserve">Der Landesrechnungshof ist berechtigt, die Nachweise, die für die Festsetzung der Finanzhilfe und der Zuwendungen zu erbringen sein, sowie die Verwendung der Haushaltsmittel an Ort und Stelle zu überprüfen, die erforderlichen Unterlagen einzusehen und Auskünfte zu verlangen. Er besitzt unabhängig von der Rechtspersönlichkeit der geförderten Träger das Prüfungsrecht nach </w:t>
            </w:r>
            <w:r w:rsidRPr="00A71E0E">
              <w:rPr>
                <w:rFonts w:ascii="Arial" w:hAnsi="Arial" w:cs="Arial"/>
                <w:sz w:val="20"/>
                <w:szCs w:val="20"/>
              </w:rPr>
              <w:br/>
              <w:t>§ 104 Landeshaushaltsordnung.</w:t>
            </w:r>
          </w:p>
          <w:p w:rsidR="00790894" w:rsidRDefault="00790894" w:rsidP="00790894">
            <w:pPr>
              <w:rPr>
                <w:sz w:val="20"/>
                <w:szCs w:val="20"/>
              </w:rPr>
            </w:pPr>
          </w:p>
          <w:p w:rsidR="00790894" w:rsidRDefault="00790894" w:rsidP="00790894">
            <w:pPr>
              <w:rPr>
                <w:sz w:val="20"/>
                <w:szCs w:val="20"/>
              </w:rPr>
            </w:pPr>
          </w:p>
          <w:p w:rsidR="00790894" w:rsidRPr="00001ED6" w:rsidRDefault="00790894" w:rsidP="00790894">
            <w:pPr>
              <w:rPr>
                <w:rFonts w:ascii="Arial" w:hAnsi="Arial" w:cs="Arial"/>
                <w:b/>
                <w:sz w:val="20"/>
                <w:szCs w:val="20"/>
              </w:rPr>
            </w:pPr>
          </w:p>
        </w:tc>
        <w:tc>
          <w:tcPr>
            <w:tcW w:w="3993" w:type="dxa"/>
          </w:tcPr>
          <w:p w:rsidR="00790894" w:rsidRPr="002B6968" w:rsidRDefault="00790894" w:rsidP="00790894">
            <w:pPr>
              <w:jc w:val="center"/>
              <w:rPr>
                <w:rFonts w:ascii="Arial" w:hAnsi="Arial" w:cs="Arial"/>
                <w:color w:val="FF0000"/>
                <w:sz w:val="20"/>
                <w:szCs w:val="20"/>
              </w:rPr>
            </w:pPr>
            <w:r w:rsidRPr="002B6968">
              <w:rPr>
                <w:rFonts w:ascii="Arial" w:hAnsi="Arial" w:cs="Arial"/>
                <w:color w:val="FF0000"/>
                <w:sz w:val="20"/>
                <w:szCs w:val="20"/>
              </w:rPr>
              <w:t>§ 13</w:t>
            </w:r>
          </w:p>
          <w:p w:rsidR="00790894" w:rsidRPr="002B6968" w:rsidRDefault="00790894" w:rsidP="00790894">
            <w:pPr>
              <w:jc w:val="center"/>
              <w:rPr>
                <w:rFonts w:ascii="Arial" w:hAnsi="Arial" w:cs="Arial"/>
                <w:color w:val="FF0000"/>
                <w:sz w:val="20"/>
                <w:szCs w:val="20"/>
              </w:rPr>
            </w:pPr>
            <w:r w:rsidRPr="002B6968">
              <w:rPr>
                <w:rFonts w:ascii="Arial" w:hAnsi="Arial" w:cs="Arial"/>
                <w:color w:val="FF0000"/>
                <w:sz w:val="20"/>
                <w:szCs w:val="20"/>
              </w:rPr>
              <w:t>Prüfung</w:t>
            </w:r>
          </w:p>
          <w:p w:rsidR="00790894" w:rsidRPr="002B6968" w:rsidRDefault="00790894" w:rsidP="00790894">
            <w:pPr>
              <w:jc w:val="center"/>
              <w:rPr>
                <w:rFonts w:ascii="Arial" w:hAnsi="Arial" w:cs="Arial"/>
                <w:color w:val="FF0000"/>
                <w:sz w:val="20"/>
                <w:szCs w:val="20"/>
              </w:rPr>
            </w:pPr>
          </w:p>
          <w:p w:rsidR="00790894" w:rsidRPr="002B6968" w:rsidRDefault="00790894" w:rsidP="00790894">
            <w:pPr>
              <w:spacing w:line="276" w:lineRule="auto"/>
              <w:jc w:val="both"/>
              <w:rPr>
                <w:rFonts w:ascii="Arial" w:hAnsi="Arial" w:cs="Arial"/>
                <w:color w:val="FF0000"/>
                <w:sz w:val="20"/>
                <w:szCs w:val="20"/>
              </w:rPr>
            </w:pPr>
            <w:r w:rsidRPr="002B6968">
              <w:rPr>
                <w:rFonts w:ascii="Arial" w:hAnsi="Arial" w:cs="Arial"/>
                <w:color w:val="FF0000"/>
                <w:sz w:val="20"/>
                <w:szCs w:val="20"/>
              </w:rPr>
              <w:t>Der Landesrechnungshof ist berechtigt, die Nachweise, die für die Festsetzung der Finanzzuschüsse und -zuwendungen zu erbringen sind, sowie die Verwendung der Haushaltsmittel an Ort und Stelle zu überprüfen, die erforderlichen Unterlagen einzusehen und Auskünfte zu verlangen.</w:t>
            </w:r>
            <w:r>
              <w:rPr>
                <w:rFonts w:ascii="Arial" w:hAnsi="Arial" w:cs="Arial"/>
                <w:color w:val="FF0000"/>
                <w:sz w:val="20"/>
                <w:szCs w:val="20"/>
              </w:rPr>
              <w:br/>
            </w:r>
            <w:r w:rsidRPr="002B6968">
              <w:rPr>
                <w:rFonts w:ascii="Arial" w:hAnsi="Arial" w:cs="Arial"/>
                <w:color w:val="FF0000"/>
                <w:sz w:val="20"/>
                <w:szCs w:val="20"/>
              </w:rPr>
              <w:t xml:space="preserve">Er besitzt unabhängig von der Rechtspersönlichkeit der geförderten Träger das Prüfrecht nach § 104 Landeshaushaltsordnung. </w:t>
            </w:r>
          </w:p>
          <w:p w:rsidR="00790894" w:rsidRPr="00001ED6" w:rsidRDefault="00790894" w:rsidP="00790894">
            <w:pPr>
              <w:rPr>
                <w:rFonts w:ascii="Arial" w:hAnsi="Arial" w:cs="Arial"/>
                <w:b/>
                <w:sz w:val="20"/>
                <w:szCs w:val="20"/>
              </w:rPr>
            </w:pPr>
          </w:p>
        </w:tc>
        <w:tc>
          <w:tcPr>
            <w:tcW w:w="2962" w:type="dxa"/>
          </w:tcPr>
          <w:p w:rsidR="00790894" w:rsidRPr="00C04CE1" w:rsidRDefault="00790894" w:rsidP="00790894">
            <w:pPr>
              <w:rPr>
                <w:rFonts w:ascii="Arial" w:hAnsi="Arial" w:cs="Arial"/>
                <w:sz w:val="20"/>
                <w:szCs w:val="20"/>
              </w:rPr>
            </w:pPr>
          </w:p>
        </w:tc>
        <w:tc>
          <w:tcPr>
            <w:tcW w:w="3689" w:type="dxa"/>
          </w:tcPr>
          <w:p w:rsidR="00790894" w:rsidRDefault="00790894" w:rsidP="00790894">
            <w:pPr>
              <w:rPr>
                <w:rFonts w:ascii="Arial" w:hAnsi="Arial" w:cs="Arial"/>
                <w:b/>
                <w:sz w:val="20"/>
                <w:szCs w:val="20"/>
              </w:rPr>
            </w:pPr>
          </w:p>
          <w:p w:rsidR="00790894" w:rsidRPr="00C04CE1" w:rsidRDefault="00790894" w:rsidP="00790894">
            <w:pPr>
              <w:rPr>
                <w:rFonts w:ascii="Arial" w:hAnsi="Arial" w:cs="Arial"/>
                <w:sz w:val="20"/>
                <w:szCs w:val="20"/>
              </w:rPr>
            </w:pPr>
            <w:r w:rsidRPr="00C04CE1">
              <w:rPr>
                <w:rFonts w:ascii="Arial" w:hAnsi="Arial" w:cs="Arial"/>
                <w:sz w:val="20"/>
                <w:szCs w:val="20"/>
              </w:rPr>
              <w:t>Beibehaltung der bisherigen R</w:t>
            </w:r>
            <w:r>
              <w:rPr>
                <w:rFonts w:ascii="Arial" w:hAnsi="Arial" w:cs="Arial"/>
                <w:sz w:val="20"/>
                <w:szCs w:val="20"/>
              </w:rPr>
              <w:t>egelu</w:t>
            </w:r>
            <w:r w:rsidRPr="00C04CE1">
              <w:rPr>
                <w:rFonts w:ascii="Arial" w:hAnsi="Arial" w:cs="Arial"/>
                <w:sz w:val="20"/>
                <w:szCs w:val="20"/>
              </w:rPr>
              <w:t>ng</w:t>
            </w:r>
          </w:p>
        </w:tc>
      </w:tr>
      <w:tr w:rsidR="00790894" w:rsidRPr="00A71E0E" w:rsidTr="00E3372C">
        <w:tc>
          <w:tcPr>
            <w:tcW w:w="3657" w:type="dxa"/>
          </w:tcPr>
          <w:p w:rsidR="00790894" w:rsidRPr="00A71E0E" w:rsidRDefault="00790894" w:rsidP="00790894">
            <w:pPr>
              <w:spacing w:before="240"/>
              <w:rPr>
                <w:rFonts w:ascii="Arial" w:hAnsi="Arial" w:cs="Arial"/>
                <w:sz w:val="20"/>
                <w:szCs w:val="20"/>
              </w:rPr>
            </w:pPr>
            <w:r w:rsidRPr="00A71E0E">
              <w:rPr>
                <w:rFonts w:ascii="Arial" w:hAnsi="Arial" w:cs="Arial"/>
                <w:sz w:val="20"/>
                <w:szCs w:val="20"/>
              </w:rPr>
              <w:t>§ 12</w:t>
            </w:r>
          </w:p>
          <w:p w:rsidR="00790894" w:rsidRPr="00A544C9" w:rsidRDefault="00790894" w:rsidP="00790894">
            <w:pPr>
              <w:rPr>
                <w:rFonts w:ascii="Arial" w:hAnsi="Arial" w:cs="Arial"/>
                <w:strike/>
                <w:color w:val="FF0000"/>
                <w:sz w:val="20"/>
                <w:szCs w:val="20"/>
              </w:rPr>
            </w:pPr>
            <w:r w:rsidRPr="00A544C9">
              <w:rPr>
                <w:rFonts w:ascii="Arial" w:hAnsi="Arial" w:cs="Arial"/>
                <w:strike/>
                <w:color w:val="FF0000"/>
                <w:sz w:val="20"/>
                <w:szCs w:val="20"/>
              </w:rPr>
              <w:t>Übertragung von Verwaltungsaufgaben</w:t>
            </w:r>
          </w:p>
          <w:p w:rsidR="00790894" w:rsidRPr="00A71E0E" w:rsidRDefault="00790894" w:rsidP="00790894">
            <w:pPr>
              <w:spacing w:before="240"/>
              <w:ind w:firstLine="180"/>
              <w:rPr>
                <w:rFonts w:ascii="Arial" w:hAnsi="Arial" w:cs="Arial"/>
                <w:sz w:val="20"/>
                <w:szCs w:val="20"/>
              </w:rPr>
            </w:pPr>
            <w:r w:rsidRPr="00A544C9">
              <w:rPr>
                <w:rFonts w:ascii="Arial" w:hAnsi="Arial" w:cs="Arial"/>
                <w:strike/>
                <w:color w:val="FF0000"/>
                <w:sz w:val="20"/>
                <w:szCs w:val="20"/>
              </w:rPr>
              <w:t>(1) Das Kultusministerium kann einem Verband von Landesorganisationen der Erwachsenenbildung mit dessen Einverständnis Verwaltungstätigkeiten, die sich aus der Durchführung der §§ 4 bis 8 ergeben, gegen Erstattung der persönlichen und sächlichen Verwaltungskosten übertragen. Der Verband handelt dabei im Auftrage des Kultusministers und ist an dessen Weisungen gebunden. Er hat für diesen Zweck einen organisatorisch selbständigen Teil seiner Verwaltung zu bilden, der wie eine Landesbehörde der Prüfung und Überwachung durch den Landesrechnungshof unterliegt.</w:t>
            </w:r>
          </w:p>
        </w:tc>
        <w:tc>
          <w:tcPr>
            <w:tcW w:w="3993" w:type="dxa"/>
          </w:tcPr>
          <w:p w:rsidR="00790894" w:rsidRPr="00A71E0E" w:rsidRDefault="00790894" w:rsidP="00790894">
            <w:pPr>
              <w:spacing w:before="240"/>
              <w:rPr>
                <w:rFonts w:ascii="Arial" w:hAnsi="Arial" w:cs="Arial"/>
                <w:sz w:val="20"/>
                <w:szCs w:val="20"/>
              </w:rPr>
            </w:pPr>
          </w:p>
        </w:tc>
        <w:tc>
          <w:tcPr>
            <w:tcW w:w="2962" w:type="dxa"/>
          </w:tcPr>
          <w:p w:rsidR="00790894" w:rsidRDefault="00790894" w:rsidP="00790894">
            <w:pPr>
              <w:ind w:left="33"/>
              <w:rPr>
                <w:rFonts w:ascii="Arial" w:hAnsi="Arial" w:cs="Arial"/>
                <w:sz w:val="20"/>
                <w:szCs w:val="20"/>
              </w:rPr>
            </w:pPr>
          </w:p>
          <w:p w:rsidR="00790894" w:rsidRPr="00A71E0E" w:rsidRDefault="00790894" w:rsidP="00790894">
            <w:pPr>
              <w:ind w:left="33"/>
              <w:rPr>
                <w:rFonts w:ascii="Arial" w:hAnsi="Arial" w:cs="Arial"/>
                <w:sz w:val="20"/>
                <w:szCs w:val="20"/>
              </w:rPr>
            </w:pPr>
            <w:r>
              <w:rPr>
                <w:rFonts w:ascii="Arial" w:hAnsi="Arial" w:cs="Arial"/>
                <w:sz w:val="20"/>
                <w:szCs w:val="20"/>
              </w:rPr>
              <w:t>Gestrichen, kein praktischer Bedarf</w:t>
            </w:r>
          </w:p>
        </w:tc>
        <w:tc>
          <w:tcPr>
            <w:tcW w:w="3689" w:type="dxa"/>
          </w:tcPr>
          <w:p w:rsidR="00790894" w:rsidRPr="00A71E0E" w:rsidRDefault="00790894" w:rsidP="00790894">
            <w:pPr>
              <w:rPr>
                <w:rFonts w:ascii="Arial" w:hAnsi="Arial" w:cs="Arial"/>
                <w:sz w:val="20"/>
                <w:szCs w:val="20"/>
              </w:rPr>
            </w:pPr>
          </w:p>
        </w:tc>
      </w:tr>
      <w:tr w:rsidR="00790894" w:rsidRPr="0086554D" w:rsidTr="00E3372C">
        <w:tc>
          <w:tcPr>
            <w:tcW w:w="3657" w:type="dxa"/>
          </w:tcPr>
          <w:p w:rsidR="00790894" w:rsidRPr="00CF4682" w:rsidRDefault="00790894" w:rsidP="00790894">
            <w:pPr>
              <w:spacing w:before="240"/>
              <w:ind w:firstLine="180"/>
              <w:rPr>
                <w:rFonts w:ascii="Arial" w:hAnsi="Arial" w:cs="Arial"/>
                <w:strike/>
                <w:color w:val="FF0000"/>
                <w:sz w:val="20"/>
                <w:szCs w:val="20"/>
              </w:rPr>
            </w:pPr>
            <w:r w:rsidRPr="00A544C9">
              <w:rPr>
                <w:rFonts w:ascii="Arial" w:hAnsi="Arial" w:cs="Arial"/>
                <w:strike/>
                <w:color w:val="FF0000"/>
                <w:sz w:val="20"/>
                <w:szCs w:val="20"/>
              </w:rPr>
              <w:t>(2) Die Übertragung kann auf Aufgaben ausgedehnt werden, die sich zwar nicht unmittelbar aus der Durchführung dieses Gesetzes ergeben, aber in einem engen sachlichen Zusammenhang damit stehen, wenn das Land ein Interesse an der einheitlichen Erfüllung dieser Aufgaben hat.</w:t>
            </w:r>
          </w:p>
        </w:tc>
        <w:tc>
          <w:tcPr>
            <w:tcW w:w="3993" w:type="dxa"/>
          </w:tcPr>
          <w:p w:rsidR="00790894" w:rsidRPr="0086554D" w:rsidRDefault="00790894" w:rsidP="00790894">
            <w:pPr>
              <w:spacing w:before="240"/>
              <w:rPr>
                <w:rFonts w:ascii="Arial" w:hAnsi="Arial" w:cs="Arial"/>
                <w:sz w:val="20"/>
                <w:szCs w:val="20"/>
              </w:rPr>
            </w:pPr>
          </w:p>
        </w:tc>
        <w:tc>
          <w:tcPr>
            <w:tcW w:w="2962" w:type="dxa"/>
          </w:tcPr>
          <w:p w:rsidR="00790894" w:rsidRPr="0086554D" w:rsidRDefault="00790894" w:rsidP="00790894">
            <w:pPr>
              <w:ind w:left="33"/>
              <w:rPr>
                <w:rFonts w:ascii="Arial" w:hAnsi="Arial" w:cs="Arial"/>
                <w:sz w:val="20"/>
                <w:szCs w:val="20"/>
              </w:rPr>
            </w:pPr>
          </w:p>
        </w:tc>
        <w:tc>
          <w:tcPr>
            <w:tcW w:w="3689" w:type="dxa"/>
          </w:tcPr>
          <w:p w:rsidR="00790894" w:rsidRPr="0086554D" w:rsidRDefault="00790894" w:rsidP="00790894">
            <w:pPr>
              <w:rPr>
                <w:rFonts w:ascii="Arial" w:hAnsi="Arial" w:cs="Arial"/>
                <w:sz w:val="20"/>
                <w:szCs w:val="20"/>
              </w:rPr>
            </w:pPr>
          </w:p>
        </w:tc>
      </w:tr>
      <w:tr w:rsidR="00790894" w:rsidRPr="005410C0" w:rsidTr="00E3372C">
        <w:tc>
          <w:tcPr>
            <w:tcW w:w="3657" w:type="dxa"/>
          </w:tcPr>
          <w:p w:rsidR="00790894" w:rsidRPr="00A544C9" w:rsidRDefault="00790894" w:rsidP="00790894">
            <w:pPr>
              <w:spacing w:before="240"/>
              <w:ind w:firstLine="180"/>
              <w:rPr>
                <w:rFonts w:ascii="Arial" w:hAnsi="Arial" w:cs="Arial"/>
                <w:strike/>
                <w:color w:val="FF0000"/>
                <w:sz w:val="20"/>
                <w:szCs w:val="20"/>
              </w:rPr>
            </w:pPr>
            <w:r w:rsidRPr="00A544C9">
              <w:rPr>
                <w:rFonts w:ascii="Arial" w:hAnsi="Arial" w:cs="Arial"/>
                <w:strike/>
                <w:color w:val="FF0000"/>
                <w:sz w:val="20"/>
                <w:szCs w:val="20"/>
              </w:rPr>
              <w:t>(3) Der beauftragte Verband ist befugt, durch den mit der Aufgabenerfüllung befassten organisatorisch selbständigen Teil seiner Verwaltung Kontrollen bei den Empfängern von Finanzhilfen durchzuführen.</w:t>
            </w:r>
          </w:p>
          <w:p w:rsidR="00790894" w:rsidRPr="005410C0" w:rsidRDefault="00790894" w:rsidP="00790894">
            <w:pPr>
              <w:rPr>
                <w:rFonts w:ascii="Arial" w:hAnsi="Arial" w:cs="Arial"/>
                <w:sz w:val="20"/>
                <w:szCs w:val="20"/>
              </w:rPr>
            </w:pPr>
            <w:r w:rsidRPr="00A544C9">
              <w:rPr>
                <w:rFonts w:ascii="Arial" w:hAnsi="Arial" w:cs="Arial"/>
                <w:strike/>
                <w:color w:val="FF0000"/>
                <w:sz w:val="20"/>
                <w:szCs w:val="20"/>
              </w:rPr>
              <w:br w:type="column"/>
            </w:r>
          </w:p>
        </w:tc>
        <w:tc>
          <w:tcPr>
            <w:tcW w:w="3993" w:type="dxa"/>
          </w:tcPr>
          <w:p w:rsidR="00790894" w:rsidRPr="005410C0" w:rsidRDefault="00790894" w:rsidP="00790894">
            <w:pPr>
              <w:rPr>
                <w:rFonts w:ascii="Arial" w:hAnsi="Arial" w:cs="Arial"/>
                <w:sz w:val="20"/>
                <w:szCs w:val="20"/>
              </w:rPr>
            </w:pPr>
          </w:p>
        </w:tc>
        <w:tc>
          <w:tcPr>
            <w:tcW w:w="2962" w:type="dxa"/>
          </w:tcPr>
          <w:p w:rsidR="00790894" w:rsidRPr="005410C0" w:rsidRDefault="00790894" w:rsidP="00790894">
            <w:pPr>
              <w:rPr>
                <w:rFonts w:ascii="Arial" w:hAnsi="Arial" w:cs="Arial"/>
                <w:b/>
                <w:sz w:val="20"/>
                <w:szCs w:val="20"/>
              </w:rPr>
            </w:pPr>
          </w:p>
        </w:tc>
        <w:tc>
          <w:tcPr>
            <w:tcW w:w="3689" w:type="dxa"/>
          </w:tcPr>
          <w:p w:rsidR="00790894" w:rsidRPr="005410C0" w:rsidRDefault="00790894" w:rsidP="00790894">
            <w:pPr>
              <w:rPr>
                <w:rFonts w:ascii="Arial" w:hAnsi="Arial" w:cs="Arial"/>
                <w:b/>
                <w:sz w:val="20"/>
                <w:szCs w:val="20"/>
              </w:rPr>
            </w:pPr>
          </w:p>
        </w:tc>
      </w:tr>
      <w:tr w:rsidR="00790894" w:rsidRPr="005410C0" w:rsidTr="00E3372C">
        <w:tc>
          <w:tcPr>
            <w:tcW w:w="3657" w:type="dxa"/>
          </w:tcPr>
          <w:p w:rsidR="00790894" w:rsidRPr="005410C0" w:rsidRDefault="00790894" w:rsidP="00790894">
            <w:pPr>
              <w:spacing w:before="240"/>
              <w:rPr>
                <w:rFonts w:ascii="Arial" w:hAnsi="Arial" w:cs="Arial"/>
                <w:sz w:val="20"/>
                <w:szCs w:val="20"/>
              </w:rPr>
            </w:pPr>
            <w:r w:rsidRPr="005410C0">
              <w:rPr>
                <w:rFonts w:ascii="Arial" w:hAnsi="Arial" w:cs="Arial"/>
                <w:sz w:val="20"/>
                <w:szCs w:val="20"/>
              </w:rPr>
              <w:t>§ 13</w:t>
            </w:r>
          </w:p>
          <w:p w:rsidR="00790894" w:rsidRPr="005410C0" w:rsidRDefault="00790894" w:rsidP="00790894">
            <w:pPr>
              <w:rPr>
                <w:rFonts w:ascii="Arial" w:hAnsi="Arial" w:cs="Arial"/>
                <w:sz w:val="20"/>
                <w:szCs w:val="20"/>
              </w:rPr>
            </w:pPr>
            <w:r w:rsidRPr="005410C0">
              <w:rPr>
                <w:rFonts w:ascii="Arial" w:hAnsi="Arial" w:cs="Arial"/>
                <w:sz w:val="20"/>
                <w:szCs w:val="20"/>
              </w:rPr>
              <w:t>Unterrichtung des Landtages</w:t>
            </w:r>
          </w:p>
          <w:p w:rsidR="00790894" w:rsidRDefault="00790894" w:rsidP="00790894">
            <w:pPr>
              <w:spacing w:before="240"/>
              <w:ind w:firstLine="180"/>
              <w:rPr>
                <w:rFonts w:ascii="Arial" w:hAnsi="Arial" w:cs="Arial"/>
                <w:sz w:val="20"/>
                <w:szCs w:val="20"/>
              </w:rPr>
            </w:pPr>
            <w:r w:rsidRPr="005410C0">
              <w:rPr>
                <w:rFonts w:ascii="Arial" w:hAnsi="Arial" w:cs="Arial"/>
                <w:sz w:val="20"/>
                <w:szCs w:val="20"/>
              </w:rPr>
              <w:t>Die Landesregierung erstattet dem Landtag jährlich, erstmals bis spätestens zum 1. Oktober 1993, schriftlich Bericht über den Vollzug dieses Gesetzes</w:t>
            </w:r>
          </w:p>
          <w:p w:rsidR="00790894" w:rsidRDefault="00790894" w:rsidP="00790894">
            <w:pPr>
              <w:spacing w:before="240"/>
              <w:ind w:firstLine="180"/>
              <w:rPr>
                <w:rFonts w:ascii="Arial" w:hAnsi="Arial" w:cs="Arial"/>
                <w:sz w:val="20"/>
                <w:szCs w:val="20"/>
              </w:rPr>
            </w:pPr>
          </w:p>
          <w:p w:rsidR="00790894" w:rsidRDefault="00790894" w:rsidP="00790894">
            <w:pPr>
              <w:spacing w:before="240"/>
              <w:ind w:firstLine="180"/>
              <w:rPr>
                <w:rFonts w:ascii="Arial" w:hAnsi="Arial" w:cs="Arial"/>
                <w:sz w:val="20"/>
                <w:szCs w:val="20"/>
              </w:rPr>
            </w:pPr>
          </w:p>
          <w:p w:rsidR="00790894" w:rsidRPr="005410C0" w:rsidRDefault="00790894" w:rsidP="00790894">
            <w:pPr>
              <w:spacing w:before="240"/>
              <w:ind w:firstLine="180"/>
              <w:rPr>
                <w:rFonts w:ascii="Arial" w:hAnsi="Arial" w:cs="Arial"/>
                <w:sz w:val="20"/>
                <w:szCs w:val="20"/>
              </w:rPr>
            </w:pPr>
          </w:p>
          <w:p w:rsidR="00790894" w:rsidRPr="005410C0" w:rsidRDefault="00790894" w:rsidP="00790894">
            <w:pPr>
              <w:spacing w:before="240"/>
              <w:ind w:firstLine="180"/>
              <w:rPr>
                <w:rFonts w:ascii="Arial" w:hAnsi="Arial" w:cs="Arial"/>
                <w:sz w:val="20"/>
                <w:szCs w:val="20"/>
              </w:rPr>
            </w:pPr>
          </w:p>
        </w:tc>
        <w:tc>
          <w:tcPr>
            <w:tcW w:w="3993" w:type="dxa"/>
          </w:tcPr>
          <w:p w:rsidR="00790894" w:rsidRPr="00477E83" w:rsidRDefault="00790894" w:rsidP="00790894">
            <w:pPr>
              <w:spacing w:before="240"/>
              <w:ind w:firstLine="180"/>
              <w:rPr>
                <w:rFonts w:ascii="Arial" w:hAnsi="Arial" w:cs="Arial"/>
                <w:sz w:val="20"/>
                <w:szCs w:val="20"/>
              </w:rPr>
            </w:pPr>
            <w:r w:rsidRPr="00477E83">
              <w:rPr>
                <w:rFonts w:ascii="Arial" w:hAnsi="Arial" w:cs="Arial"/>
                <w:color w:val="FF0000"/>
                <w:sz w:val="20"/>
                <w:szCs w:val="20"/>
              </w:rPr>
              <w:t>(s. o. § 1</w:t>
            </w:r>
            <w:r>
              <w:rPr>
                <w:rFonts w:ascii="Arial" w:hAnsi="Arial" w:cs="Arial"/>
                <w:color w:val="FF0000"/>
                <w:sz w:val="20"/>
                <w:szCs w:val="20"/>
              </w:rPr>
              <w:t>2</w:t>
            </w:r>
            <w:r w:rsidRPr="00477E83">
              <w:rPr>
                <w:rFonts w:ascii="Arial" w:hAnsi="Arial" w:cs="Arial"/>
                <w:color w:val="FF0000"/>
                <w:sz w:val="20"/>
                <w:szCs w:val="20"/>
              </w:rPr>
              <w:t>)</w:t>
            </w:r>
          </w:p>
        </w:tc>
        <w:tc>
          <w:tcPr>
            <w:tcW w:w="2962" w:type="dxa"/>
          </w:tcPr>
          <w:p w:rsidR="00790894" w:rsidRDefault="00790894" w:rsidP="00790894">
            <w:pPr>
              <w:rPr>
                <w:rFonts w:ascii="Arial" w:hAnsi="Arial" w:cs="Arial"/>
                <w:sz w:val="20"/>
                <w:szCs w:val="20"/>
              </w:rPr>
            </w:pPr>
          </w:p>
          <w:p w:rsidR="00790894" w:rsidRPr="00BC5BF0" w:rsidRDefault="00790894" w:rsidP="00790894">
            <w:pPr>
              <w:rPr>
                <w:rFonts w:ascii="Arial" w:hAnsi="Arial" w:cs="Arial"/>
                <w:sz w:val="20"/>
                <w:szCs w:val="20"/>
              </w:rPr>
            </w:pPr>
            <w:r w:rsidRPr="00BC5BF0">
              <w:rPr>
                <w:rFonts w:ascii="Arial" w:hAnsi="Arial" w:cs="Arial"/>
                <w:sz w:val="20"/>
                <w:szCs w:val="20"/>
              </w:rPr>
              <w:t>Umstellung, Aufnahme in § 1</w:t>
            </w:r>
            <w:r>
              <w:rPr>
                <w:rFonts w:ascii="Arial" w:hAnsi="Arial" w:cs="Arial"/>
                <w:sz w:val="20"/>
                <w:szCs w:val="20"/>
              </w:rPr>
              <w:t>2</w:t>
            </w:r>
            <w:r w:rsidRPr="00BC5BF0">
              <w:rPr>
                <w:rFonts w:ascii="Arial" w:hAnsi="Arial" w:cs="Arial"/>
                <w:sz w:val="20"/>
                <w:szCs w:val="20"/>
              </w:rPr>
              <w:t xml:space="preserve"> Abs. 1 neu, Ver</w:t>
            </w:r>
            <w:r>
              <w:rPr>
                <w:rFonts w:ascii="Arial" w:hAnsi="Arial" w:cs="Arial"/>
                <w:sz w:val="20"/>
                <w:szCs w:val="20"/>
              </w:rPr>
              <w:t>längerung des Berichtszeitraums, siehe dort</w:t>
            </w:r>
          </w:p>
        </w:tc>
        <w:tc>
          <w:tcPr>
            <w:tcW w:w="3689" w:type="dxa"/>
          </w:tcPr>
          <w:p w:rsidR="00790894" w:rsidRDefault="00790894" w:rsidP="00790894">
            <w:pPr>
              <w:rPr>
                <w:rFonts w:ascii="Arial" w:hAnsi="Arial" w:cs="Arial"/>
                <w:sz w:val="20"/>
                <w:szCs w:val="20"/>
              </w:rPr>
            </w:pPr>
          </w:p>
          <w:p w:rsidR="00790894" w:rsidRPr="00BC5BF0" w:rsidRDefault="00790894" w:rsidP="00790894">
            <w:pPr>
              <w:rPr>
                <w:rFonts w:ascii="Arial" w:hAnsi="Arial" w:cs="Arial"/>
                <w:sz w:val="20"/>
                <w:szCs w:val="20"/>
              </w:rPr>
            </w:pPr>
            <w:r w:rsidRPr="00BC5BF0">
              <w:rPr>
                <w:rFonts w:ascii="Arial" w:hAnsi="Arial" w:cs="Arial"/>
                <w:sz w:val="20"/>
                <w:szCs w:val="20"/>
              </w:rPr>
              <w:t xml:space="preserve">Orientierung an anderen Berichten des Landes (Bildungsbericht, Bildungsfreistellungsbericht) und an der Praxis der Erwachsenenbildungsberichterstattung in anderen Bundesländern </w:t>
            </w:r>
          </w:p>
        </w:tc>
      </w:tr>
      <w:tr w:rsidR="00790894" w:rsidRPr="00F81787" w:rsidTr="00E3372C">
        <w:tc>
          <w:tcPr>
            <w:tcW w:w="3657" w:type="dxa"/>
          </w:tcPr>
          <w:p w:rsidR="00790894" w:rsidRPr="00BC5BF0" w:rsidRDefault="00790894" w:rsidP="00790894">
            <w:pPr>
              <w:spacing w:before="240"/>
              <w:rPr>
                <w:rFonts w:ascii="Arial" w:hAnsi="Arial" w:cs="Arial"/>
                <w:strike/>
                <w:color w:val="FF0000"/>
                <w:sz w:val="20"/>
                <w:szCs w:val="20"/>
              </w:rPr>
            </w:pPr>
            <w:r w:rsidRPr="00BC5BF0">
              <w:rPr>
                <w:rFonts w:ascii="Arial" w:hAnsi="Arial" w:cs="Arial"/>
                <w:strike/>
                <w:color w:val="FF0000"/>
                <w:sz w:val="20"/>
                <w:szCs w:val="20"/>
              </w:rPr>
              <w:t>§ 14</w:t>
            </w:r>
          </w:p>
          <w:p w:rsidR="00790894" w:rsidRPr="00BC5BF0" w:rsidRDefault="00790894" w:rsidP="00790894">
            <w:pPr>
              <w:rPr>
                <w:rFonts w:ascii="Arial" w:hAnsi="Arial" w:cs="Arial"/>
                <w:strike/>
                <w:color w:val="FF0000"/>
                <w:sz w:val="20"/>
                <w:szCs w:val="20"/>
              </w:rPr>
            </w:pPr>
            <w:r w:rsidRPr="00BC5BF0">
              <w:rPr>
                <w:rFonts w:ascii="Arial" w:hAnsi="Arial" w:cs="Arial"/>
                <w:strike/>
                <w:color w:val="FF0000"/>
                <w:sz w:val="20"/>
                <w:szCs w:val="20"/>
              </w:rPr>
              <w:t>Ordnungswidrigkeiten</w:t>
            </w:r>
          </w:p>
          <w:p w:rsidR="00790894" w:rsidRPr="00BC5BF0" w:rsidRDefault="00790894" w:rsidP="00790894">
            <w:pPr>
              <w:spacing w:before="240"/>
              <w:ind w:firstLine="180"/>
              <w:rPr>
                <w:rFonts w:ascii="Arial" w:hAnsi="Arial" w:cs="Arial"/>
                <w:strike/>
                <w:color w:val="FF0000"/>
                <w:sz w:val="20"/>
                <w:szCs w:val="20"/>
              </w:rPr>
            </w:pPr>
            <w:r w:rsidRPr="00BC5BF0">
              <w:rPr>
                <w:rFonts w:ascii="Arial" w:hAnsi="Arial" w:cs="Arial"/>
                <w:strike/>
                <w:color w:val="FF0000"/>
                <w:sz w:val="20"/>
                <w:szCs w:val="20"/>
              </w:rPr>
              <w:t>(1) Ordnungswidrig handelt, wer vorsätzlich oder fahrlässig den Zusatz nach § 3 Abs. 3 unbefugt führt.</w:t>
            </w:r>
          </w:p>
          <w:p w:rsidR="00790894" w:rsidRPr="00BC5BF0" w:rsidRDefault="00790894" w:rsidP="00790894">
            <w:pPr>
              <w:spacing w:before="240"/>
              <w:ind w:firstLine="180"/>
              <w:rPr>
                <w:rFonts w:ascii="Arial" w:hAnsi="Arial" w:cs="Arial"/>
                <w:strike/>
                <w:color w:val="FF0000"/>
                <w:sz w:val="20"/>
                <w:szCs w:val="20"/>
              </w:rPr>
            </w:pPr>
            <w:r w:rsidRPr="00BC5BF0">
              <w:rPr>
                <w:rFonts w:ascii="Arial" w:hAnsi="Arial" w:cs="Arial"/>
                <w:strike/>
                <w:color w:val="FF0000"/>
                <w:sz w:val="20"/>
                <w:szCs w:val="20"/>
              </w:rPr>
              <w:t xml:space="preserve">(2) Die Ordnungswidrigkeit kann mit einer Geldbuße bis zu 50 000 DM geahndet werden. </w:t>
            </w:r>
          </w:p>
          <w:p w:rsidR="00790894" w:rsidRPr="00F81787" w:rsidRDefault="00790894" w:rsidP="00790894">
            <w:pPr>
              <w:spacing w:before="240"/>
              <w:rPr>
                <w:rFonts w:ascii="Arial" w:hAnsi="Arial" w:cs="Arial"/>
                <w:sz w:val="20"/>
                <w:szCs w:val="20"/>
              </w:rPr>
            </w:pPr>
          </w:p>
        </w:tc>
        <w:tc>
          <w:tcPr>
            <w:tcW w:w="3993" w:type="dxa"/>
          </w:tcPr>
          <w:p w:rsidR="00790894" w:rsidRPr="00F81787" w:rsidRDefault="00790894" w:rsidP="00790894">
            <w:pPr>
              <w:spacing w:before="240"/>
              <w:ind w:firstLine="180"/>
              <w:rPr>
                <w:rFonts w:ascii="Arial" w:hAnsi="Arial" w:cs="Arial"/>
                <w:sz w:val="20"/>
                <w:szCs w:val="20"/>
              </w:rPr>
            </w:pPr>
          </w:p>
        </w:tc>
        <w:tc>
          <w:tcPr>
            <w:tcW w:w="2962" w:type="dxa"/>
          </w:tcPr>
          <w:p w:rsidR="00790894" w:rsidRDefault="00790894" w:rsidP="00790894">
            <w:pPr>
              <w:rPr>
                <w:rFonts w:ascii="Arial" w:hAnsi="Arial" w:cs="Arial"/>
                <w:b/>
                <w:sz w:val="20"/>
                <w:szCs w:val="20"/>
              </w:rPr>
            </w:pPr>
          </w:p>
          <w:p w:rsidR="00790894" w:rsidRPr="00DF2955" w:rsidRDefault="00790894" w:rsidP="00790894">
            <w:pPr>
              <w:rPr>
                <w:rFonts w:ascii="Arial" w:hAnsi="Arial" w:cs="Arial"/>
                <w:sz w:val="20"/>
                <w:szCs w:val="20"/>
              </w:rPr>
            </w:pPr>
            <w:r>
              <w:rPr>
                <w:rFonts w:ascii="Arial" w:hAnsi="Arial" w:cs="Arial"/>
                <w:sz w:val="20"/>
                <w:szCs w:val="20"/>
              </w:rPr>
              <w:t>gestrichen, da faktisch keine</w:t>
            </w:r>
            <w:r w:rsidRPr="00DF2955">
              <w:rPr>
                <w:rFonts w:ascii="Arial" w:hAnsi="Arial" w:cs="Arial"/>
                <w:sz w:val="20"/>
                <w:szCs w:val="20"/>
              </w:rPr>
              <w:t xml:space="preserve"> Bedeutung </w:t>
            </w:r>
          </w:p>
        </w:tc>
        <w:tc>
          <w:tcPr>
            <w:tcW w:w="3689" w:type="dxa"/>
          </w:tcPr>
          <w:p w:rsidR="00790894" w:rsidRPr="00F81787" w:rsidRDefault="00790894" w:rsidP="00790894">
            <w:pPr>
              <w:rPr>
                <w:rFonts w:ascii="Arial" w:hAnsi="Arial" w:cs="Arial"/>
                <w:b/>
                <w:sz w:val="20"/>
                <w:szCs w:val="20"/>
              </w:rPr>
            </w:pPr>
          </w:p>
        </w:tc>
      </w:tr>
      <w:tr w:rsidR="00790894" w:rsidRPr="00F81787" w:rsidTr="00E3372C">
        <w:tc>
          <w:tcPr>
            <w:tcW w:w="3657" w:type="dxa"/>
          </w:tcPr>
          <w:p w:rsidR="00790894" w:rsidRPr="00BC5BF0" w:rsidRDefault="00790894" w:rsidP="00790894">
            <w:pPr>
              <w:spacing w:before="240"/>
              <w:rPr>
                <w:rFonts w:ascii="Arial" w:hAnsi="Arial" w:cs="Arial"/>
                <w:strike/>
                <w:color w:val="FF0000"/>
                <w:sz w:val="20"/>
                <w:szCs w:val="20"/>
              </w:rPr>
            </w:pPr>
            <w:r w:rsidRPr="00BC5BF0">
              <w:rPr>
                <w:rFonts w:ascii="Arial" w:hAnsi="Arial" w:cs="Arial"/>
                <w:strike/>
                <w:color w:val="FF0000"/>
                <w:sz w:val="20"/>
                <w:szCs w:val="20"/>
              </w:rPr>
              <w:t>§ 15</w:t>
            </w:r>
          </w:p>
          <w:p w:rsidR="00790894" w:rsidRPr="00BC5BF0" w:rsidRDefault="00790894" w:rsidP="00790894">
            <w:pPr>
              <w:rPr>
                <w:rFonts w:ascii="Arial" w:hAnsi="Arial" w:cs="Arial"/>
                <w:strike/>
                <w:color w:val="FF0000"/>
                <w:sz w:val="20"/>
                <w:szCs w:val="20"/>
              </w:rPr>
            </w:pPr>
            <w:r w:rsidRPr="00BC5BF0">
              <w:rPr>
                <w:rFonts w:ascii="Arial" w:hAnsi="Arial" w:cs="Arial"/>
                <w:strike/>
                <w:color w:val="FF0000"/>
                <w:sz w:val="20"/>
                <w:szCs w:val="20"/>
              </w:rPr>
              <w:t>Übergangsregelung</w:t>
            </w:r>
          </w:p>
          <w:p w:rsidR="00790894" w:rsidRPr="00BC5BF0" w:rsidRDefault="00790894" w:rsidP="00790894">
            <w:pPr>
              <w:spacing w:before="240"/>
              <w:ind w:firstLine="180"/>
              <w:rPr>
                <w:rFonts w:ascii="Arial" w:hAnsi="Arial" w:cs="Arial"/>
                <w:strike/>
                <w:color w:val="FF0000"/>
                <w:sz w:val="20"/>
                <w:szCs w:val="20"/>
              </w:rPr>
            </w:pPr>
            <w:r w:rsidRPr="00BC5BF0">
              <w:rPr>
                <w:rFonts w:ascii="Arial" w:hAnsi="Arial" w:cs="Arial"/>
                <w:strike/>
                <w:color w:val="FF0000"/>
                <w:sz w:val="20"/>
                <w:szCs w:val="20"/>
              </w:rPr>
              <w:t xml:space="preserve">(1) Eine Einrichtung oder Vereinigung, die nach den „Richtlinien zur Gewährung von Landeszuschüssen zur Förderung der Erwachsenenbildung im Lande Sachsen-Anhalt“ vom 12.08.1991 (MBl. Sachsen-Anhalt S. 441) bei Inkrafttreten dieses Gesetzes gefördert wurde, ist auf Antrag innerhalb eines Zeitraumes von drei Jahren nach Inkrafttreten dieses Gesetzes auch dann als förderungsfähig anzuerkennen, wenn sie die Voraussetzungen nach </w:t>
            </w:r>
            <w:r w:rsidRPr="00BC5BF0">
              <w:rPr>
                <w:rFonts w:ascii="Arial" w:hAnsi="Arial" w:cs="Arial"/>
                <w:strike/>
                <w:color w:val="FF0000"/>
                <w:sz w:val="20"/>
                <w:szCs w:val="20"/>
              </w:rPr>
              <w:br/>
              <w:t>§ 4 Abs. 1 Nr. 5 nicht erfüllt.</w:t>
            </w:r>
          </w:p>
          <w:p w:rsidR="00790894" w:rsidRPr="00BC5BF0" w:rsidRDefault="00790894" w:rsidP="00790894">
            <w:pPr>
              <w:rPr>
                <w:rFonts w:ascii="Arial" w:hAnsi="Arial" w:cs="Arial"/>
                <w:b/>
                <w:strike/>
                <w:color w:val="FF0000"/>
                <w:sz w:val="20"/>
                <w:szCs w:val="20"/>
              </w:rPr>
            </w:pPr>
          </w:p>
        </w:tc>
        <w:tc>
          <w:tcPr>
            <w:tcW w:w="3993" w:type="dxa"/>
          </w:tcPr>
          <w:p w:rsidR="00790894" w:rsidRPr="00F81787" w:rsidRDefault="00790894" w:rsidP="00790894">
            <w:pPr>
              <w:spacing w:before="240"/>
              <w:ind w:firstLine="180"/>
              <w:rPr>
                <w:rFonts w:ascii="Arial" w:hAnsi="Arial" w:cs="Arial"/>
                <w:b/>
                <w:sz w:val="20"/>
                <w:szCs w:val="20"/>
              </w:rPr>
            </w:pPr>
          </w:p>
        </w:tc>
        <w:tc>
          <w:tcPr>
            <w:tcW w:w="2962" w:type="dxa"/>
          </w:tcPr>
          <w:p w:rsidR="00790894" w:rsidRPr="00BC5BF0" w:rsidRDefault="00790894" w:rsidP="00790894">
            <w:pPr>
              <w:rPr>
                <w:rFonts w:ascii="Arial" w:hAnsi="Arial" w:cs="Arial"/>
                <w:sz w:val="20"/>
                <w:szCs w:val="20"/>
              </w:rPr>
            </w:pPr>
          </w:p>
          <w:p w:rsidR="00790894" w:rsidRPr="00BC5BF0" w:rsidRDefault="00790894" w:rsidP="00790894">
            <w:pPr>
              <w:rPr>
                <w:rFonts w:ascii="Arial" w:hAnsi="Arial" w:cs="Arial"/>
                <w:sz w:val="20"/>
                <w:szCs w:val="20"/>
              </w:rPr>
            </w:pPr>
            <w:r w:rsidRPr="00BC5BF0">
              <w:rPr>
                <w:rFonts w:ascii="Arial" w:hAnsi="Arial" w:cs="Arial"/>
                <w:sz w:val="20"/>
                <w:szCs w:val="20"/>
              </w:rPr>
              <w:t>gestrichen</w:t>
            </w:r>
          </w:p>
        </w:tc>
        <w:tc>
          <w:tcPr>
            <w:tcW w:w="3689" w:type="dxa"/>
          </w:tcPr>
          <w:p w:rsidR="00790894" w:rsidRPr="00F81787" w:rsidRDefault="00790894" w:rsidP="00790894">
            <w:pPr>
              <w:rPr>
                <w:rFonts w:ascii="Arial" w:hAnsi="Arial" w:cs="Arial"/>
                <w:b/>
                <w:sz w:val="20"/>
                <w:szCs w:val="20"/>
              </w:rPr>
            </w:pPr>
          </w:p>
        </w:tc>
      </w:tr>
      <w:tr w:rsidR="00790894" w:rsidRPr="00F81787" w:rsidTr="00E3372C">
        <w:tc>
          <w:tcPr>
            <w:tcW w:w="3657" w:type="dxa"/>
          </w:tcPr>
          <w:p w:rsidR="00790894" w:rsidRPr="00BC5BF0" w:rsidRDefault="00790894" w:rsidP="00790894">
            <w:pPr>
              <w:spacing w:before="240"/>
              <w:ind w:firstLine="180"/>
              <w:rPr>
                <w:rFonts w:ascii="Arial" w:hAnsi="Arial" w:cs="Arial"/>
                <w:strike/>
                <w:color w:val="FF0000"/>
                <w:sz w:val="20"/>
                <w:szCs w:val="20"/>
              </w:rPr>
            </w:pPr>
            <w:r w:rsidRPr="00BC5BF0">
              <w:rPr>
                <w:rFonts w:ascii="Arial" w:hAnsi="Arial" w:cs="Arial"/>
                <w:strike/>
                <w:color w:val="FF0000"/>
                <w:sz w:val="20"/>
                <w:szCs w:val="20"/>
              </w:rPr>
              <w:t>(2) Weitere Ausnahmen von § 4 Absatz 1 Ziffer 5 kann das Kultusministerium im Benehmen mit dem Landesausschuss für Erwachsenenbildung in einem Zeitraum von drei Jahren nach Inkrafttreten des Gesetzes zuzulassen.</w:t>
            </w:r>
          </w:p>
          <w:p w:rsidR="00790894" w:rsidRPr="00BC5BF0" w:rsidRDefault="00790894" w:rsidP="00790894">
            <w:pPr>
              <w:ind w:left="1276" w:hanging="425"/>
              <w:rPr>
                <w:rFonts w:ascii="Arial" w:hAnsi="Arial" w:cs="Arial"/>
                <w:strike/>
                <w:color w:val="FF0000"/>
                <w:sz w:val="20"/>
                <w:szCs w:val="20"/>
              </w:rPr>
            </w:pPr>
          </w:p>
        </w:tc>
        <w:tc>
          <w:tcPr>
            <w:tcW w:w="3993" w:type="dxa"/>
          </w:tcPr>
          <w:p w:rsidR="00790894" w:rsidRPr="00F81787" w:rsidRDefault="00790894" w:rsidP="00790894">
            <w:pPr>
              <w:spacing w:before="240"/>
              <w:ind w:firstLine="180"/>
              <w:rPr>
                <w:rFonts w:ascii="Arial" w:hAnsi="Arial" w:cs="Arial"/>
                <w:sz w:val="20"/>
                <w:szCs w:val="20"/>
              </w:rPr>
            </w:pPr>
          </w:p>
        </w:tc>
        <w:tc>
          <w:tcPr>
            <w:tcW w:w="2962" w:type="dxa"/>
          </w:tcPr>
          <w:p w:rsidR="00790894" w:rsidRPr="00F81787" w:rsidRDefault="00790894" w:rsidP="00790894">
            <w:pPr>
              <w:rPr>
                <w:rFonts w:ascii="Arial" w:hAnsi="Arial" w:cs="Arial"/>
                <w:sz w:val="20"/>
                <w:szCs w:val="20"/>
              </w:rPr>
            </w:pPr>
          </w:p>
        </w:tc>
        <w:tc>
          <w:tcPr>
            <w:tcW w:w="3689" w:type="dxa"/>
          </w:tcPr>
          <w:p w:rsidR="00790894" w:rsidRPr="00F81787" w:rsidRDefault="00790894" w:rsidP="00790894">
            <w:pPr>
              <w:rPr>
                <w:rFonts w:ascii="Arial" w:hAnsi="Arial" w:cs="Arial"/>
                <w:sz w:val="20"/>
                <w:szCs w:val="20"/>
              </w:rPr>
            </w:pPr>
          </w:p>
        </w:tc>
      </w:tr>
      <w:tr w:rsidR="00790894" w:rsidRPr="00001ED6" w:rsidTr="00E3372C">
        <w:tc>
          <w:tcPr>
            <w:tcW w:w="3657" w:type="dxa"/>
          </w:tcPr>
          <w:p w:rsidR="00790894" w:rsidRPr="00001ED6" w:rsidRDefault="00790894" w:rsidP="00790894">
            <w:pPr>
              <w:rPr>
                <w:rFonts w:ascii="Arial" w:hAnsi="Arial" w:cs="Arial"/>
                <w:b/>
                <w:sz w:val="20"/>
                <w:szCs w:val="20"/>
              </w:rPr>
            </w:pPr>
            <w:r w:rsidRPr="00001ED6">
              <w:rPr>
                <w:sz w:val="20"/>
                <w:szCs w:val="20"/>
              </w:rPr>
              <w:br w:type="page"/>
            </w:r>
            <w:r w:rsidRPr="00001ED6">
              <w:rPr>
                <w:sz w:val="20"/>
                <w:szCs w:val="20"/>
              </w:rPr>
              <w:br w:type="page"/>
            </w:r>
          </w:p>
        </w:tc>
        <w:tc>
          <w:tcPr>
            <w:tcW w:w="3993" w:type="dxa"/>
          </w:tcPr>
          <w:p w:rsidR="00790894" w:rsidRPr="00BC5BF0" w:rsidRDefault="00790894" w:rsidP="00790894">
            <w:pPr>
              <w:spacing w:line="276" w:lineRule="auto"/>
              <w:jc w:val="center"/>
              <w:rPr>
                <w:rFonts w:ascii="Arial" w:hAnsi="Arial" w:cs="Arial"/>
                <w:b/>
                <w:color w:val="FF0000"/>
                <w:sz w:val="20"/>
                <w:szCs w:val="20"/>
              </w:rPr>
            </w:pPr>
            <w:r>
              <w:rPr>
                <w:rFonts w:ascii="Arial" w:hAnsi="Arial" w:cs="Arial"/>
                <w:b/>
                <w:color w:val="FF0000"/>
                <w:sz w:val="20"/>
                <w:szCs w:val="20"/>
              </w:rPr>
              <w:t>Fünf</w:t>
            </w:r>
            <w:r w:rsidRPr="00BC5BF0">
              <w:rPr>
                <w:rFonts w:ascii="Arial" w:hAnsi="Arial" w:cs="Arial"/>
                <w:b/>
                <w:color w:val="FF0000"/>
                <w:sz w:val="20"/>
                <w:szCs w:val="20"/>
              </w:rPr>
              <w:t>ter Abschnitt</w:t>
            </w:r>
          </w:p>
          <w:p w:rsidR="00790894" w:rsidRPr="00BC5BF0" w:rsidRDefault="00790894" w:rsidP="00790894">
            <w:pPr>
              <w:spacing w:line="276" w:lineRule="auto"/>
              <w:jc w:val="center"/>
              <w:rPr>
                <w:rFonts w:ascii="Arial" w:hAnsi="Arial" w:cs="Arial"/>
                <w:b/>
                <w:color w:val="FF0000"/>
                <w:sz w:val="20"/>
                <w:szCs w:val="20"/>
              </w:rPr>
            </w:pPr>
            <w:r w:rsidRPr="00BC5BF0">
              <w:rPr>
                <w:rFonts w:ascii="Arial" w:hAnsi="Arial" w:cs="Arial"/>
                <w:b/>
                <w:color w:val="FF0000"/>
                <w:sz w:val="20"/>
                <w:szCs w:val="20"/>
              </w:rPr>
              <w:t>Schlussbestimmungen</w:t>
            </w:r>
          </w:p>
          <w:p w:rsidR="00790894" w:rsidRPr="00BC5BF0" w:rsidRDefault="00790894" w:rsidP="00790894">
            <w:pPr>
              <w:spacing w:line="276" w:lineRule="auto"/>
              <w:jc w:val="center"/>
              <w:rPr>
                <w:rFonts w:ascii="Arial" w:hAnsi="Arial" w:cs="Arial"/>
                <w:color w:val="FF0000"/>
                <w:sz w:val="20"/>
                <w:szCs w:val="20"/>
              </w:rPr>
            </w:pPr>
          </w:p>
          <w:p w:rsidR="00790894" w:rsidRPr="00BC5BF0" w:rsidRDefault="00790894" w:rsidP="00790894">
            <w:pPr>
              <w:spacing w:line="276" w:lineRule="auto"/>
              <w:jc w:val="center"/>
              <w:rPr>
                <w:rFonts w:ascii="Arial" w:hAnsi="Arial" w:cs="Arial"/>
                <w:color w:val="FF0000"/>
                <w:sz w:val="20"/>
                <w:szCs w:val="20"/>
              </w:rPr>
            </w:pPr>
            <w:r w:rsidRPr="00BC5BF0">
              <w:rPr>
                <w:rFonts w:ascii="Arial" w:hAnsi="Arial" w:cs="Arial"/>
                <w:color w:val="FF0000"/>
                <w:sz w:val="20"/>
                <w:szCs w:val="20"/>
              </w:rPr>
              <w:t>§ 1</w:t>
            </w:r>
            <w:r>
              <w:rPr>
                <w:rFonts w:ascii="Arial" w:hAnsi="Arial" w:cs="Arial"/>
                <w:color w:val="FF0000"/>
                <w:sz w:val="20"/>
                <w:szCs w:val="20"/>
              </w:rPr>
              <w:t>4</w:t>
            </w:r>
          </w:p>
          <w:p w:rsidR="00790894" w:rsidRPr="00BC5BF0" w:rsidRDefault="00790894" w:rsidP="00790894">
            <w:pPr>
              <w:spacing w:line="276" w:lineRule="auto"/>
              <w:jc w:val="center"/>
              <w:rPr>
                <w:rFonts w:ascii="Arial" w:hAnsi="Arial" w:cs="Arial"/>
                <w:color w:val="FF0000"/>
                <w:sz w:val="20"/>
                <w:szCs w:val="20"/>
              </w:rPr>
            </w:pPr>
            <w:r w:rsidRPr="00BC5BF0">
              <w:rPr>
                <w:rFonts w:ascii="Arial" w:hAnsi="Arial" w:cs="Arial"/>
                <w:color w:val="FF0000"/>
                <w:sz w:val="20"/>
                <w:szCs w:val="20"/>
              </w:rPr>
              <w:t>Gleichstellungsbestimmungen</w:t>
            </w:r>
          </w:p>
          <w:p w:rsidR="00790894" w:rsidRPr="00BC5BF0" w:rsidRDefault="00790894" w:rsidP="00790894">
            <w:pPr>
              <w:spacing w:line="276" w:lineRule="auto"/>
              <w:rPr>
                <w:rFonts w:ascii="Arial" w:hAnsi="Arial" w:cs="Arial"/>
                <w:color w:val="FF0000"/>
                <w:sz w:val="20"/>
                <w:szCs w:val="20"/>
              </w:rPr>
            </w:pPr>
          </w:p>
          <w:p w:rsidR="00790894" w:rsidRPr="00001ED6" w:rsidRDefault="00790894" w:rsidP="00790894">
            <w:pPr>
              <w:spacing w:line="276" w:lineRule="auto"/>
              <w:rPr>
                <w:rFonts w:ascii="Arial" w:hAnsi="Arial" w:cs="Arial"/>
                <w:b/>
                <w:sz w:val="20"/>
                <w:szCs w:val="20"/>
              </w:rPr>
            </w:pPr>
            <w:r w:rsidRPr="0089599D">
              <w:rPr>
                <w:rFonts w:ascii="Arial" w:hAnsi="Arial" w:cs="Arial"/>
                <w:color w:val="FF0000"/>
                <w:sz w:val="20"/>
                <w:szCs w:val="20"/>
              </w:rPr>
              <w:t xml:space="preserve">Status- und Funktionsbezeichnungen in diesem Gesetz gelten jeweils in männlicher und weiblicher Form. </w:t>
            </w:r>
          </w:p>
        </w:tc>
        <w:tc>
          <w:tcPr>
            <w:tcW w:w="2962" w:type="dxa"/>
          </w:tcPr>
          <w:p w:rsidR="00790894" w:rsidRPr="00BC5BF0" w:rsidRDefault="00790894" w:rsidP="00790894">
            <w:pPr>
              <w:rPr>
                <w:rFonts w:ascii="Arial" w:hAnsi="Arial" w:cs="Arial"/>
                <w:sz w:val="20"/>
                <w:szCs w:val="20"/>
              </w:rPr>
            </w:pPr>
            <w:r w:rsidRPr="00BC5BF0">
              <w:rPr>
                <w:rFonts w:ascii="Arial" w:hAnsi="Arial" w:cs="Arial"/>
                <w:sz w:val="20"/>
                <w:szCs w:val="20"/>
              </w:rPr>
              <w:t xml:space="preserve">Neuaufnahme, Anpassung an aktuelle </w:t>
            </w:r>
            <w:r>
              <w:rPr>
                <w:rFonts w:ascii="Arial" w:hAnsi="Arial" w:cs="Arial"/>
                <w:sz w:val="20"/>
                <w:szCs w:val="20"/>
              </w:rPr>
              <w:t xml:space="preserve">Vorgaben </w:t>
            </w:r>
          </w:p>
        </w:tc>
        <w:tc>
          <w:tcPr>
            <w:tcW w:w="3689" w:type="dxa"/>
          </w:tcPr>
          <w:p w:rsidR="00790894" w:rsidRPr="00001ED6" w:rsidRDefault="00790894" w:rsidP="00790894">
            <w:pPr>
              <w:rPr>
                <w:rFonts w:ascii="Arial" w:hAnsi="Arial" w:cs="Arial"/>
                <w:b/>
                <w:sz w:val="20"/>
                <w:szCs w:val="20"/>
              </w:rPr>
            </w:pPr>
          </w:p>
        </w:tc>
      </w:tr>
      <w:tr w:rsidR="00790894" w:rsidRPr="00F81787" w:rsidTr="00E3372C">
        <w:tc>
          <w:tcPr>
            <w:tcW w:w="3657" w:type="dxa"/>
          </w:tcPr>
          <w:p w:rsidR="00790894" w:rsidRPr="00F81787" w:rsidRDefault="00790894" w:rsidP="00790894">
            <w:pPr>
              <w:spacing w:before="240"/>
              <w:rPr>
                <w:rFonts w:ascii="Arial" w:hAnsi="Arial" w:cs="Arial"/>
                <w:sz w:val="20"/>
                <w:szCs w:val="20"/>
              </w:rPr>
            </w:pPr>
          </w:p>
        </w:tc>
        <w:tc>
          <w:tcPr>
            <w:tcW w:w="3993" w:type="dxa"/>
          </w:tcPr>
          <w:p w:rsidR="00790894" w:rsidRPr="00063CCA" w:rsidRDefault="00790894" w:rsidP="00790894">
            <w:pPr>
              <w:spacing w:line="276" w:lineRule="auto"/>
              <w:jc w:val="center"/>
              <w:rPr>
                <w:rFonts w:ascii="Arial" w:hAnsi="Arial" w:cs="Arial"/>
                <w:color w:val="FF0000"/>
                <w:sz w:val="20"/>
                <w:szCs w:val="20"/>
              </w:rPr>
            </w:pPr>
            <w:r w:rsidRPr="00063CCA">
              <w:rPr>
                <w:rFonts w:ascii="Arial" w:hAnsi="Arial" w:cs="Arial"/>
                <w:color w:val="FF0000"/>
                <w:sz w:val="20"/>
                <w:szCs w:val="20"/>
              </w:rPr>
              <w:t>§ 15</w:t>
            </w:r>
          </w:p>
          <w:p w:rsidR="00790894" w:rsidRPr="00063CCA" w:rsidRDefault="00790894" w:rsidP="00790894">
            <w:pPr>
              <w:spacing w:line="276" w:lineRule="auto"/>
              <w:jc w:val="center"/>
              <w:rPr>
                <w:rFonts w:ascii="Arial" w:hAnsi="Arial" w:cs="Arial"/>
                <w:color w:val="FF0000"/>
                <w:sz w:val="20"/>
                <w:szCs w:val="20"/>
              </w:rPr>
            </w:pPr>
            <w:r w:rsidRPr="00063CCA">
              <w:rPr>
                <w:rFonts w:ascii="Arial" w:hAnsi="Arial" w:cs="Arial"/>
                <w:color w:val="FF0000"/>
                <w:sz w:val="20"/>
                <w:szCs w:val="20"/>
              </w:rPr>
              <w:t>Neubekanntmachung des Gesetzes</w:t>
            </w:r>
          </w:p>
          <w:p w:rsidR="00790894" w:rsidRPr="00063CCA" w:rsidRDefault="00790894" w:rsidP="00790894">
            <w:pPr>
              <w:spacing w:line="276" w:lineRule="auto"/>
              <w:jc w:val="both"/>
              <w:rPr>
                <w:rFonts w:ascii="Arial" w:hAnsi="Arial" w:cs="Arial"/>
                <w:color w:val="FF0000"/>
                <w:sz w:val="20"/>
                <w:szCs w:val="20"/>
              </w:rPr>
            </w:pPr>
            <w:r w:rsidRPr="00063CCA">
              <w:rPr>
                <w:rFonts w:ascii="Arial" w:hAnsi="Arial" w:cs="Arial"/>
                <w:color w:val="FF0000"/>
                <w:sz w:val="20"/>
                <w:szCs w:val="20"/>
              </w:rPr>
              <w:t>Das Gesetz zur Änderung des Gesetzes zur Förderung der Erwachsenenbildung im Lande Sachsen-Anhalt wird nach seiner Verkündung neu bekanntgemacht.</w:t>
            </w:r>
          </w:p>
          <w:p w:rsidR="00790894" w:rsidRPr="00F81787" w:rsidRDefault="00790894" w:rsidP="00790894">
            <w:pPr>
              <w:spacing w:before="240"/>
              <w:rPr>
                <w:rFonts w:ascii="Arial" w:hAnsi="Arial" w:cs="Arial"/>
                <w:sz w:val="20"/>
                <w:szCs w:val="20"/>
              </w:rPr>
            </w:pPr>
          </w:p>
        </w:tc>
        <w:tc>
          <w:tcPr>
            <w:tcW w:w="2962" w:type="dxa"/>
          </w:tcPr>
          <w:p w:rsidR="00790894" w:rsidRDefault="00790894" w:rsidP="00790894">
            <w:pPr>
              <w:rPr>
                <w:rFonts w:ascii="Arial" w:hAnsi="Arial" w:cs="Arial"/>
                <w:sz w:val="20"/>
                <w:szCs w:val="20"/>
              </w:rPr>
            </w:pPr>
          </w:p>
        </w:tc>
        <w:tc>
          <w:tcPr>
            <w:tcW w:w="3689" w:type="dxa"/>
          </w:tcPr>
          <w:p w:rsidR="00790894" w:rsidRDefault="00790894" w:rsidP="00790894">
            <w:pPr>
              <w:rPr>
                <w:rFonts w:ascii="Arial" w:hAnsi="Arial" w:cs="Arial"/>
                <w:sz w:val="20"/>
                <w:szCs w:val="20"/>
              </w:rPr>
            </w:pPr>
          </w:p>
        </w:tc>
      </w:tr>
    </w:tbl>
    <w:p w:rsidR="00F773F7" w:rsidRDefault="00F773F7">
      <w:r>
        <w:br w:type="page"/>
      </w:r>
    </w:p>
    <w:tbl>
      <w:tblPr>
        <w:tblStyle w:val="Tabellenraster"/>
        <w:tblW w:w="14301" w:type="dxa"/>
        <w:tblLook w:val="04A0" w:firstRow="1" w:lastRow="0" w:firstColumn="1" w:lastColumn="0" w:noHBand="0" w:noVBand="1"/>
      </w:tblPr>
      <w:tblGrid>
        <w:gridCol w:w="3657"/>
        <w:gridCol w:w="3993"/>
        <w:gridCol w:w="2962"/>
        <w:gridCol w:w="3689"/>
      </w:tblGrid>
      <w:tr w:rsidR="00790894" w:rsidRPr="00F81787" w:rsidTr="00E3372C">
        <w:tc>
          <w:tcPr>
            <w:tcW w:w="3657" w:type="dxa"/>
          </w:tcPr>
          <w:p w:rsidR="00790894" w:rsidRPr="00F81787" w:rsidRDefault="00790894" w:rsidP="00790894">
            <w:pPr>
              <w:spacing w:before="240"/>
              <w:rPr>
                <w:rFonts w:ascii="Arial" w:hAnsi="Arial" w:cs="Arial"/>
                <w:sz w:val="20"/>
                <w:szCs w:val="20"/>
              </w:rPr>
            </w:pPr>
            <w:r w:rsidRPr="00F81787">
              <w:rPr>
                <w:rFonts w:ascii="Arial" w:hAnsi="Arial" w:cs="Arial"/>
                <w:sz w:val="20"/>
                <w:szCs w:val="20"/>
              </w:rPr>
              <w:t>§ 16</w:t>
            </w:r>
          </w:p>
          <w:p w:rsidR="00790894" w:rsidRPr="00F81787" w:rsidRDefault="00790894" w:rsidP="00790894">
            <w:pPr>
              <w:rPr>
                <w:rFonts w:ascii="Arial" w:hAnsi="Arial" w:cs="Arial"/>
                <w:sz w:val="20"/>
                <w:szCs w:val="20"/>
              </w:rPr>
            </w:pPr>
            <w:r w:rsidRPr="00F81787">
              <w:rPr>
                <w:rFonts w:ascii="Arial" w:hAnsi="Arial" w:cs="Arial"/>
                <w:sz w:val="20"/>
                <w:szCs w:val="20"/>
              </w:rPr>
              <w:t>Inkrafttreten</w:t>
            </w:r>
          </w:p>
          <w:p w:rsidR="00790894" w:rsidRPr="00F81787" w:rsidRDefault="00790894" w:rsidP="00790894">
            <w:pPr>
              <w:spacing w:before="240"/>
              <w:ind w:firstLine="180"/>
              <w:rPr>
                <w:rFonts w:ascii="Arial" w:hAnsi="Arial" w:cs="Arial"/>
                <w:sz w:val="20"/>
                <w:szCs w:val="20"/>
              </w:rPr>
            </w:pPr>
            <w:r w:rsidRPr="00F81787">
              <w:rPr>
                <w:rFonts w:ascii="Arial" w:hAnsi="Arial" w:cs="Arial"/>
                <w:sz w:val="20"/>
                <w:szCs w:val="20"/>
              </w:rPr>
              <w:t>Dieses Gesetz tritt am Tage nach seiner Verkündung in Kraft.</w:t>
            </w:r>
          </w:p>
          <w:p w:rsidR="00790894" w:rsidRPr="00F81787" w:rsidRDefault="00790894" w:rsidP="00790894">
            <w:pPr>
              <w:spacing w:before="240"/>
              <w:rPr>
                <w:rFonts w:ascii="Arial" w:hAnsi="Arial" w:cs="Arial"/>
                <w:sz w:val="20"/>
                <w:szCs w:val="20"/>
              </w:rPr>
            </w:pPr>
            <w:r w:rsidRPr="00F81787">
              <w:rPr>
                <w:rFonts w:ascii="Arial" w:hAnsi="Arial" w:cs="Arial"/>
                <w:sz w:val="20"/>
                <w:szCs w:val="20"/>
              </w:rPr>
              <w:t>Magdeburg, den 25. Mai 1992</w:t>
            </w:r>
          </w:p>
          <w:p w:rsidR="00790894" w:rsidRPr="00F81787" w:rsidRDefault="00790894" w:rsidP="00790894">
            <w:pPr>
              <w:rPr>
                <w:rFonts w:ascii="Arial" w:hAnsi="Arial" w:cs="Arial"/>
                <w:sz w:val="20"/>
                <w:szCs w:val="20"/>
              </w:rPr>
            </w:pPr>
          </w:p>
          <w:p w:rsidR="00790894" w:rsidRPr="00F81787" w:rsidRDefault="00790894" w:rsidP="00790894">
            <w:pPr>
              <w:rPr>
                <w:rFonts w:ascii="Arial" w:hAnsi="Arial" w:cs="Arial"/>
                <w:sz w:val="20"/>
                <w:szCs w:val="20"/>
              </w:rPr>
            </w:pPr>
            <w:r>
              <w:rPr>
                <w:rFonts w:ascii="Arial" w:hAnsi="Arial" w:cs="Arial"/>
                <w:sz w:val="20"/>
                <w:szCs w:val="20"/>
              </w:rPr>
              <w:t>Unterschrift</w:t>
            </w:r>
          </w:p>
        </w:tc>
        <w:tc>
          <w:tcPr>
            <w:tcW w:w="3993" w:type="dxa"/>
          </w:tcPr>
          <w:p w:rsidR="00790894" w:rsidRPr="00BC0651" w:rsidRDefault="00790894" w:rsidP="00790894">
            <w:pPr>
              <w:spacing w:before="240"/>
              <w:jc w:val="center"/>
              <w:rPr>
                <w:rFonts w:ascii="Arial" w:hAnsi="Arial" w:cs="Arial"/>
                <w:color w:val="FF0000"/>
                <w:sz w:val="20"/>
                <w:szCs w:val="20"/>
              </w:rPr>
            </w:pPr>
            <w:r w:rsidRPr="00BC0651">
              <w:rPr>
                <w:rFonts w:ascii="Arial" w:hAnsi="Arial" w:cs="Arial"/>
                <w:color w:val="FF0000"/>
                <w:sz w:val="20"/>
                <w:szCs w:val="20"/>
              </w:rPr>
              <w:t>§ 16</w:t>
            </w:r>
          </w:p>
          <w:p w:rsidR="00790894" w:rsidRPr="00BC0651" w:rsidRDefault="00790894" w:rsidP="00790894">
            <w:pPr>
              <w:jc w:val="center"/>
              <w:rPr>
                <w:rFonts w:ascii="Arial" w:hAnsi="Arial" w:cs="Arial"/>
                <w:color w:val="FF0000"/>
                <w:sz w:val="20"/>
                <w:szCs w:val="20"/>
              </w:rPr>
            </w:pPr>
            <w:r w:rsidRPr="00BC0651">
              <w:rPr>
                <w:rFonts w:ascii="Arial" w:hAnsi="Arial" w:cs="Arial"/>
                <w:color w:val="FF0000"/>
                <w:sz w:val="20"/>
                <w:szCs w:val="20"/>
              </w:rPr>
              <w:t>Inkrafttreten</w:t>
            </w:r>
          </w:p>
          <w:p w:rsidR="00790894" w:rsidRPr="00BC5BF0" w:rsidRDefault="00790894" w:rsidP="00790894">
            <w:pPr>
              <w:rPr>
                <w:rFonts w:ascii="Arial" w:hAnsi="Arial" w:cs="Arial"/>
                <w:bCs/>
                <w:color w:val="FF0000"/>
                <w:sz w:val="20"/>
                <w:szCs w:val="20"/>
              </w:rPr>
            </w:pPr>
          </w:p>
          <w:p w:rsidR="00790894" w:rsidRDefault="00790894" w:rsidP="00790894">
            <w:pPr>
              <w:rPr>
                <w:rFonts w:ascii="Arial" w:hAnsi="Arial" w:cs="Arial"/>
                <w:b/>
                <w:bCs/>
                <w:color w:val="FF0000"/>
                <w:sz w:val="20"/>
                <w:szCs w:val="20"/>
              </w:rPr>
            </w:pPr>
            <w:r w:rsidRPr="00BC5BF0">
              <w:rPr>
                <w:rFonts w:ascii="Arial" w:hAnsi="Arial" w:cs="Arial"/>
                <w:bCs/>
                <w:color w:val="FF0000"/>
                <w:sz w:val="20"/>
                <w:szCs w:val="20"/>
              </w:rPr>
              <w:t>Dieses Gesetz tritt zum 01.01.2021 in Kraft.</w:t>
            </w:r>
            <w:r w:rsidRPr="00BC5BF0">
              <w:rPr>
                <w:rFonts w:ascii="Arial" w:hAnsi="Arial" w:cs="Arial"/>
                <w:b/>
                <w:bCs/>
                <w:color w:val="FF0000"/>
                <w:sz w:val="20"/>
                <w:szCs w:val="20"/>
              </w:rPr>
              <w:t xml:space="preserve"> </w:t>
            </w:r>
          </w:p>
          <w:p w:rsidR="00790894" w:rsidRDefault="00790894" w:rsidP="00790894">
            <w:pPr>
              <w:rPr>
                <w:rFonts w:ascii="Arial" w:hAnsi="Arial" w:cs="Arial"/>
                <w:b/>
                <w:bCs/>
                <w:color w:val="FF0000"/>
                <w:sz w:val="20"/>
                <w:szCs w:val="20"/>
              </w:rPr>
            </w:pPr>
          </w:p>
          <w:p w:rsidR="00790894" w:rsidRDefault="00790894" w:rsidP="00790894">
            <w:pPr>
              <w:rPr>
                <w:rFonts w:ascii="Arial" w:hAnsi="Arial" w:cs="Arial"/>
                <w:b/>
                <w:bCs/>
                <w:color w:val="FF0000"/>
                <w:sz w:val="20"/>
                <w:szCs w:val="20"/>
              </w:rPr>
            </w:pPr>
          </w:p>
          <w:p w:rsidR="00790894" w:rsidRDefault="00790894" w:rsidP="00790894">
            <w:pPr>
              <w:rPr>
                <w:rFonts w:ascii="Arial" w:hAnsi="Arial" w:cs="Arial"/>
                <w:b/>
                <w:bCs/>
                <w:color w:val="FF0000"/>
                <w:sz w:val="20"/>
                <w:szCs w:val="20"/>
              </w:rPr>
            </w:pPr>
          </w:p>
          <w:p w:rsidR="00790894" w:rsidRPr="00F81787" w:rsidRDefault="00790894" w:rsidP="00790894">
            <w:pPr>
              <w:rPr>
                <w:rFonts w:ascii="Arial" w:hAnsi="Arial" w:cs="Arial"/>
                <w:sz w:val="20"/>
                <w:szCs w:val="20"/>
              </w:rPr>
            </w:pPr>
            <w:r>
              <w:rPr>
                <w:rFonts w:ascii="Arial" w:hAnsi="Arial" w:cs="Arial"/>
                <w:b/>
                <w:bCs/>
                <w:color w:val="FF0000"/>
                <w:sz w:val="20"/>
                <w:szCs w:val="20"/>
              </w:rPr>
              <w:t>Unterschrift</w:t>
            </w:r>
          </w:p>
        </w:tc>
        <w:tc>
          <w:tcPr>
            <w:tcW w:w="2962" w:type="dxa"/>
          </w:tcPr>
          <w:p w:rsidR="00790894" w:rsidRDefault="00790894" w:rsidP="00790894">
            <w:pPr>
              <w:rPr>
                <w:rFonts w:ascii="Arial" w:hAnsi="Arial" w:cs="Arial"/>
                <w:sz w:val="20"/>
                <w:szCs w:val="20"/>
              </w:rPr>
            </w:pPr>
          </w:p>
          <w:p w:rsidR="00790894" w:rsidRPr="00F81787" w:rsidRDefault="00790894" w:rsidP="00790894">
            <w:pPr>
              <w:rPr>
                <w:rFonts w:ascii="Arial" w:hAnsi="Arial" w:cs="Arial"/>
                <w:sz w:val="20"/>
                <w:szCs w:val="20"/>
              </w:rPr>
            </w:pPr>
            <w:r>
              <w:rPr>
                <w:rFonts w:ascii="Arial" w:hAnsi="Arial" w:cs="Arial"/>
                <w:sz w:val="20"/>
                <w:szCs w:val="20"/>
              </w:rPr>
              <w:t xml:space="preserve">Festlegung Inkrafttreten zum konkreten Termin </w:t>
            </w:r>
          </w:p>
        </w:tc>
        <w:tc>
          <w:tcPr>
            <w:tcW w:w="3689" w:type="dxa"/>
          </w:tcPr>
          <w:p w:rsidR="00790894" w:rsidRDefault="00790894" w:rsidP="00790894">
            <w:pPr>
              <w:rPr>
                <w:rFonts w:ascii="Arial" w:hAnsi="Arial" w:cs="Arial"/>
                <w:sz w:val="20"/>
                <w:szCs w:val="20"/>
              </w:rPr>
            </w:pPr>
          </w:p>
          <w:p w:rsidR="00790894" w:rsidRPr="00F81787" w:rsidRDefault="00790894" w:rsidP="00790894">
            <w:pPr>
              <w:rPr>
                <w:rFonts w:ascii="Arial" w:hAnsi="Arial" w:cs="Arial"/>
                <w:sz w:val="20"/>
                <w:szCs w:val="20"/>
              </w:rPr>
            </w:pPr>
            <w:r>
              <w:rPr>
                <w:rFonts w:ascii="Arial" w:hAnsi="Arial" w:cs="Arial"/>
                <w:sz w:val="20"/>
                <w:szCs w:val="20"/>
              </w:rPr>
              <w:t>Außerkrafttreten des alten EB-Gesetzes</w:t>
            </w:r>
          </w:p>
        </w:tc>
      </w:tr>
    </w:tbl>
    <w:p w:rsidR="007B22C5" w:rsidRPr="00001ED6" w:rsidRDefault="007B22C5" w:rsidP="003C4FA9">
      <w:pPr>
        <w:rPr>
          <w:sz w:val="20"/>
          <w:szCs w:val="20"/>
        </w:rPr>
      </w:pPr>
    </w:p>
    <w:p w:rsidR="007B22C5" w:rsidRPr="00001ED6" w:rsidRDefault="007B22C5" w:rsidP="003C4FA9">
      <w:pPr>
        <w:rPr>
          <w:sz w:val="20"/>
          <w:szCs w:val="20"/>
        </w:rPr>
      </w:pPr>
    </w:p>
    <w:sectPr w:rsidR="007B22C5" w:rsidRPr="00001ED6" w:rsidSect="00CF3DF5">
      <w:footerReference w:type="default" r:id="rId8"/>
      <w:footerReference w:type="first" r:id="rId9"/>
      <w:pgSz w:w="16838" w:h="11906" w:orient="landscape"/>
      <w:pgMar w:top="1417" w:right="1417"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5B4D" w:rsidRDefault="00715B4D" w:rsidP="00A43AA7">
      <w:pPr>
        <w:spacing w:after="0" w:line="240" w:lineRule="auto"/>
      </w:pPr>
      <w:r>
        <w:separator/>
      </w:r>
    </w:p>
  </w:endnote>
  <w:endnote w:type="continuationSeparator" w:id="0">
    <w:p w:rsidR="00715B4D" w:rsidRDefault="00715B4D" w:rsidP="00A43A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3417707"/>
      <w:docPartObj>
        <w:docPartGallery w:val="Page Numbers (Bottom of Page)"/>
        <w:docPartUnique/>
      </w:docPartObj>
    </w:sdtPr>
    <w:sdtEndPr/>
    <w:sdtContent>
      <w:p w:rsidR="00715B4D" w:rsidRDefault="00715B4D">
        <w:pPr>
          <w:pStyle w:val="Fuzeile"/>
          <w:jc w:val="right"/>
        </w:pPr>
        <w:r>
          <w:fldChar w:fldCharType="begin"/>
        </w:r>
        <w:r>
          <w:instrText>PAGE   \* MERGEFORMAT</w:instrText>
        </w:r>
        <w:r>
          <w:fldChar w:fldCharType="separate"/>
        </w:r>
        <w:r w:rsidR="00D36C70">
          <w:rPr>
            <w:noProof/>
          </w:rPr>
          <w:t>8</w:t>
        </w:r>
        <w:r>
          <w:fldChar w:fldCharType="end"/>
        </w:r>
      </w:p>
    </w:sdtContent>
  </w:sdt>
  <w:p w:rsidR="00715B4D" w:rsidRDefault="00715B4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6336834"/>
      <w:docPartObj>
        <w:docPartGallery w:val="Page Numbers (Bottom of Page)"/>
        <w:docPartUnique/>
      </w:docPartObj>
    </w:sdtPr>
    <w:sdtEndPr/>
    <w:sdtContent>
      <w:p w:rsidR="00715B4D" w:rsidRDefault="00715B4D">
        <w:pPr>
          <w:pStyle w:val="Fuzeile"/>
          <w:jc w:val="right"/>
        </w:pPr>
        <w:r>
          <w:fldChar w:fldCharType="begin"/>
        </w:r>
        <w:r>
          <w:instrText>PAGE   \* MERGEFORMAT</w:instrText>
        </w:r>
        <w:r>
          <w:fldChar w:fldCharType="separate"/>
        </w:r>
        <w:r w:rsidR="00D36C70">
          <w:rPr>
            <w:noProof/>
          </w:rPr>
          <w:t>1</w:t>
        </w:r>
        <w:r>
          <w:fldChar w:fldCharType="end"/>
        </w:r>
      </w:p>
    </w:sdtContent>
  </w:sdt>
  <w:p w:rsidR="00715B4D" w:rsidRDefault="00715B4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5B4D" w:rsidRDefault="00715B4D" w:rsidP="00A43AA7">
      <w:pPr>
        <w:spacing w:after="0" w:line="240" w:lineRule="auto"/>
      </w:pPr>
      <w:r>
        <w:separator/>
      </w:r>
    </w:p>
  </w:footnote>
  <w:footnote w:type="continuationSeparator" w:id="0">
    <w:p w:rsidR="00715B4D" w:rsidRDefault="00715B4D" w:rsidP="00A43A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073BB"/>
    <w:multiLevelType w:val="hybridMultilevel"/>
    <w:tmpl w:val="4798F8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0A41DDB"/>
    <w:multiLevelType w:val="hybridMultilevel"/>
    <w:tmpl w:val="07E88DE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130119F"/>
    <w:multiLevelType w:val="hybridMultilevel"/>
    <w:tmpl w:val="0B74B33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0931E2"/>
    <w:multiLevelType w:val="hybridMultilevel"/>
    <w:tmpl w:val="982EC94E"/>
    <w:lvl w:ilvl="0" w:tplc="9152834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174904D2"/>
    <w:multiLevelType w:val="hybridMultilevel"/>
    <w:tmpl w:val="3EE2B7C8"/>
    <w:lvl w:ilvl="0" w:tplc="9E9A0542">
      <w:start w:val="1"/>
      <w:numFmt w:val="decimal"/>
      <w:lvlText w:val="%1."/>
      <w:lvlJc w:val="left"/>
      <w:pPr>
        <w:tabs>
          <w:tab w:val="num" w:pos="540"/>
        </w:tabs>
        <w:ind w:left="54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8AD57C7"/>
    <w:multiLevelType w:val="hybridMultilevel"/>
    <w:tmpl w:val="CE8C87DE"/>
    <w:lvl w:ilvl="0" w:tplc="04070017">
      <w:start w:val="1"/>
      <w:numFmt w:val="lowerLetter"/>
      <w:lvlText w:val="%1)"/>
      <w:lvlJc w:val="left"/>
      <w:pPr>
        <w:ind w:left="720" w:hanging="360"/>
      </w:pPr>
      <w:rPr>
        <w:rFonts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9191A5C"/>
    <w:multiLevelType w:val="hybridMultilevel"/>
    <w:tmpl w:val="04CC6DE0"/>
    <w:lvl w:ilvl="0" w:tplc="04628FDA">
      <w:start w:val="1"/>
      <w:numFmt w:val="decimal"/>
      <w:lvlText w:val="%1."/>
      <w:lvlJc w:val="left"/>
      <w:pPr>
        <w:tabs>
          <w:tab w:val="num" w:pos="540"/>
        </w:tabs>
        <w:ind w:left="54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1A492B0C"/>
    <w:multiLevelType w:val="hybridMultilevel"/>
    <w:tmpl w:val="99B08880"/>
    <w:lvl w:ilvl="0" w:tplc="14A200BC">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B3E6221"/>
    <w:multiLevelType w:val="hybridMultilevel"/>
    <w:tmpl w:val="CDA25A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33730D5"/>
    <w:multiLevelType w:val="multilevel"/>
    <w:tmpl w:val="0B74CA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27119C"/>
    <w:multiLevelType w:val="hybridMultilevel"/>
    <w:tmpl w:val="44FE5B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AA7055"/>
    <w:multiLevelType w:val="hybridMultilevel"/>
    <w:tmpl w:val="9C866DE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D4C08A4"/>
    <w:multiLevelType w:val="hybridMultilevel"/>
    <w:tmpl w:val="53B24C58"/>
    <w:lvl w:ilvl="0" w:tplc="0407000F">
      <w:start w:val="1"/>
      <w:numFmt w:val="decimal"/>
      <w:lvlText w:val="%1."/>
      <w:lvlJc w:val="left"/>
      <w:pPr>
        <w:tabs>
          <w:tab w:val="num" w:pos="540"/>
        </w:tabs>
        <w:ind w:left="540" w:hanging="360"/>
      </w:pPr>
    </w:lvl>
    <w:lvl w:ilvl="1" w:tplc="04070019" w:tentative="1">
      <w:start w:val="1"/>
      <w:numFmt w:val="lowerLetter"/>
      <w:lvlText w:val="%2."/>
      <w:lvlJc w:val="left"/>
      <w:pPr>
        <w:tabs>
          <w:tab w:val="num" w:pos="1260"/>
        </w:tabs>
        <w:ind w:left="1260" w:hanging="360"/>
      </w:pPr>
    </w:lvl>
    <w:lvl w:ilvl="2" w:tplc="0407001B" w:tentative="1">
      <w:start w:val="1"/>
      <w:numFmt w:val="lowerRoman"/>
      <w:lvlText w:val="%3."/>
      <w:lvlJc w:val="right"/>
      <w:pPr>
        <w:tabs>
          <w:tab w:val="num" w:pos="1980"/>
        </w:tabs>
        <w:ind w:left="1980" w:hanging="180"/>
      </w:pPr>
    </w:lvl>
    <w:lvl w:ilvl="3" w:tplc="0407000F" w:tentative="1">
      <w:start w:val="1"/>
      <w:numFmt w:val="decimal"/>
      <w:lvlText w:val="%4."/>
      <w:lvlJc w:val="left"/>
      <w:pPr>
        <w:tabs>
          <w:tab w:val="num" w:pos="2700"/>
        </w:tabs>
        <w:ind w:left="2700" w:hanging="360"/>
      </w:pPr>
    </w:lvl>
    <w:lvl w:ilvl="4" w:tplc="04070019" w:tentative="1">
      <w:start w:val="1"/>
      <w:numFmt w:val="lowerLetter"/>
      <w:lvlText w:val="%5."/>
      <w:lvlJc w:val="left"/>
      <w:pPr>
        <w:tabs>
          <w:tab w:val="num" w:pos="3420"/>
        </w:tabs>
        <w:ind w:left="3420" w:hanging="360"/>
      </w:pPr>
    </w:lvl>
    <w:lvl w:ilvl="5" w:tplc="0407001B" w:tentative="1">
      <w:start w:val="1"/>
      <w:numFmt w:val="lowerRoman"/>
      <w:lvlText w:val="%6."/>
      <w:lvlJc w:val="right"/>
      <w:pPr>
        <w:tabs>
          <w:tab w:val="num" w:pos="4140"/>
        </w:tabs>
        <w:ind w:left="4140" w:hanging="180"/>
      </w:pPr>
    </w:lvl>
    <w:lvl w:ilvl="6" w:tplc="0407000F" w:tentative="1">
      <w:start w:val="1"/>
      <w:numFmt w:val="decimal"/>
      <w:lvlText w:val="%7."/>
      <w:lvlJc w:val="left"/>
      <w:pPr>
        <w:tabs>
          <w:tab w:val="num" w:pos="4860"/>
        </w:tabs>
        <w:ind w:left="4860" w:hanging="360"/>
      </w:pPr>
    </w:lvl>
    <w:lvl w:ilvl="7" w:tplc="04070019" w:tentative="1">
      <w:start w:val="1"/>
      <w:numFmt w:val="lowerLetter"/>
      <w:lvlText w:val="%8."/>
      <w:lvlJc w:val="left"/>
      <w:pPr>
        <w:tabs>
          <w:tab w:val="num" w:pos="5580"/>
        </w:tabs>
        <w:ind w:left="5580" w:hanging="360"/>
      </w:pPr>
    </w:lvl>
    <w:lvl w:ilvl="8" w:tplc="0407001B" w:tentative="1">
      <w:start w:val="1"/>
      <w:numFmt w:val="lowerRoman"/>
      <w:lvlText w:val="%9."/>
      <w:lvlJc w:val="right"/>
      <w:pPr>
        <w:tabs>
          <w:tab w:val="num" w:pos="6300"/>
        </w:tabs>
        <w:ind w:left="6300" w:hanging="180"/>
      </w:pPr>
    </w:lvl>
  </w:abstractNum>
  <w:abstractNum w:abstractNumId="13" w15:restartNumberingAfterBreak="0">
    <w:nsid w:val="2E9534A2"/>
    <w:multiLevelType w:val="hybridMultilevel"/>
    <w:tmpl w:val="D8C0B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EB76EA1"/>
    <w:multiLevelType w:val="hybridMultilevel"/>
    <w:tmpl w:val="DA6638D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FDB2B6A"/>
    <w:multiLevelType w:val="hybridMultilevel"/>
    <w:tmpl w:val="68D65B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5472A12"/>
    <w:multiLevelType w:val="hybridMultilevel"/>
    <w:tmpl w:val="D0FE5C60"/>
    <w:lvl w:ilvl="0" w:tplc="9CCA6032">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80735BB"/>
    <w:multiLevelType w:val="hybridMultilevel"/>
    <w:tmpl w:val="EDD81B2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A522AEB"/>
    <w:multiLevelType w:val="hybridMultilevel"/>
    <w:tmpl w:val="982EC94E"/>
    <w:lvl w:ilvl="0" w:tplc="9152834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9" w15:restartNumberingAfterBreak="0">
    <w:nsid w:val="3A9A5F7D"/>
    <w:multiLevelType w:val="hybridMultilevel"/>
    <w:tmpl w:val="322AEEF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B7532E4"/>
    <w:multiLevelType w:val="hybridMultilevel"/>
    <w:tmpl w:val="8CE0FA0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3E197D06"/>
    <w:multiLevelType w:val="multilevel"/>
    <w:tmpl w:val="5672D4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453E32"/>
    <w:multiLevelType w:val="hybridMultilevel"/>
    <w:tmpl w:val="25D49058"/>
    <w:lvl w:ilvl="0" w:tplc="04070017">
      <w:start w:val="1"/>
      <w:numFmt w:val="lowerLetter"/>
      <w:lvlText w:val="%1)"/>
      <w:lvlJc w:val="left"/>
      <w:pPr>
        <w:ind w:left="720" w:hanging="360"/>
      </w:pPr>
      <w:rPr>
        <w:rFonts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9DF36A0"/>
    <w:multiLevelType w:val="hybridMultilevel"/>
    <w:tmpl w:val="28CA3E40"/>
    <w:lvl w:ilvl="0" w:tplc="6F1E6BD6">
      <w:start w:val="1"/>
      <w:numFmt w:val="decimal"/>
      <w:lvlText w:val="%1."/>
      <w:lvlJc w:val="left"/>
      <w:pPr>
        <w:ind w:left="720" w:hanging="360"/>
      </w:pPr>
      <w:rPr>
        <w:rFonts w:ascii="Arial" w:eastAsiaTheme="minorHAnsi"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BF076C2"/>
    <w:multiLevelType w:val="hybridMultilevel"/>
    <w:tmpl w:val="6118631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502D0FAB"/>
    <w:multiLevelType w:val="hybridMultilevel"/>
    <w:tmpl w:val="7896AA8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2BB2888"/>
    <w:multiLevelType w:val="multilevel"/>
    <w:tmpl w:val="44BEAF16"/>
    <w:lvl w:ilvl="0">
      <w:start w:val="1"/>
      <w:numFmt w:val="decimal"/>
      <w:lvlText w:val="%1."/>
      <w:lvlJc w:val="left"/>
      <w:pPr>
        <w:ind w:left="570" w:hanging="570"/>
      </w:pPr>
      <w:rPr>
        <w:rFonts w:hint="default"/>
      </w:rPr>
    </w:lvl>
    <w:lvl w:ilvl="1">
      <w:start w:val="2"/>
      <w:numFmt w:val="decimal"/>
      <w:isLgl/>
      <w:lvlText w:val="%1.%2."/>
      <w:lvlJc w:val="left"/>
      <w:pPr>
        <w:ind w:left="1200" w:hanging="1200"/>
      </w:pPr>
      <w:rPr>
        <w:rFonts w:hint="default"/>
      </w:rPr>
    </w:lvl>
    <w:lvl w:ilvl="2">
      <w:start w:val="1"/>
      <w:numFmt w:val="decimal"/>
      <w:isLgl/>
      <w:lvlText w:val="%1.%2.%3."/>
      <w:lvlJc w:val="left"/>
      <w:pPr>
        <w:ind w:left="1200" w:hanging="1200"/>
      </w:pPr>
      <w:rPr>
        <w:rFonts w:hint="default"/>
      </w:rPr>
    </w:lvl>
    <w:lvl w:ilvl="3">
      <w:start w:val="1"/>
      <w:numFmt w:val="decimal"/>
      <w:isLgl/>
      <w:lvlText w:val="%1.%2.%3.%4."/>
      <w:lvlJc w:val="left"/>
      <w:pPr>
        <w:ind w:left="1200" w:hanging="1200"/>
      </w:pPr>
      <w:rPr>
        <w:rFonts w:hint="default"/>
      </w:rPr>
    </w:lvl>
    <w:lvl w:ilvl="4">
      <w:start w:val="1"/>
      <w:numFmt w:val="decimal"/>
      <w:isLgl/>
      <w:lvlText w:val="%1.%2.%3.%4.%5."/>
      <w:lvlJc w:val="left"/>
      <w:pPr>
        <w:ind w:left="1200" w:hanging="1200"/>
      </w:pPr>
      <w:rPr>
        <w:rFonts w:hint="default"/>
      </w:rPr>
    </w:lvl>
    <w:lvl w:ilvl="5">
      <w:start w:val="1"/>
      <w:numFmt w:val="decimal"/>
      <w:isLgl/>
      <w:lvlText w:val="%1.%2.%3.%4.%5.%6."/>
      <w:lvlJc w:val="left"/>
      <w:pPr>
        <w:ind w:left="1200" w:hanging="120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774985"/>
    <w:multiLevelType w:val="hybridMultilevel"/>
    <w:tmpl w:val="39F0FC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5766548"/>
    <w:multiLevelType w:val="hybridMultilevel"/>
    <w:tmpl w:val="D8C0B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6DB622C"/>
    <w:multiLevelType w:val="multilevel"/>
    <w:tmpl w:val="E33CFA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C393D81"/>
    <w:multiLevelType w:val="hybridMultilevel"/>
    <w:tmpl w:val="62C6DA5A"/>
    <w:lvl w:ilvl="0" w:tplc="EB8E6120">
      <w:start w:val="1"/>
      <w:numFmt w:val="lowerLetter"/>
      <w:lvlText w:val="%1)"/>
      <w:lvlJc w:val="left"/>
      <w:pPr>
        <w:ind w:left="720" w:hanging="360"/>
      </w:pPr>
      <w:rPr>
        <w:rFonts w:ascii="Arial" w:hAnsi="Arial" w:cs="Arial"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93B3D05"/>
    <w:multiLevelType w:val="hybridMultilevel"/>
    <w:tmpl w:val="8B968A4A"/>
    <w:lvl w:ilvl="0" w:tplc="03BCB54A">
      <w:start w:val="3"/>
      <w:numFmt w:val="decimal"/>
      <w:lvlText w:val="%1."/>
      <w:lvlJc w:val="left"/>
      <w:pPr>
        <w:ind w:left="1290" w:hanging="360"/>
      </w:pPr>
      <w:rPr>
        <w:rFonts w:hint="default"/>
      </w:rPr>
    </w:lvl>
    <w:lvl w:ilvl="1" w:tplc="04070019" w:tentative="1">
      <w:start w:val="1"/>
      <w:numFmt w:val="lowerLetter"/>
      <w:lvlText w:val="%2."/>
      <w:lvlJc w:val="left"/>
      <w:pPr>
        <w:ind w:left="2010" w:hanging="360"/>
      </w:pPr>
    </w:lvl>
    <w:lvl w:ilvl="2" w:tplc="0407001B" w:tentative="1">
      <w:start w:val="1"/>
      <w:numFmt w:val="lowerRoman"/>
      <w:lvlText w:val="%3."/>
      <w:lvlJc w:val="right"/>
      <w:pPr>
        <w:ind w:left="2730" w:hanging="180"/>
      </w:pPr>
    </w:lvl>
    <w:lvl w:ilvl="3" w:tplc="0407000F" w:tentative="1">
      <w:start w:val="1"/>
      <w:numFmt w:val="decimal"/>
      <w:lvlText w:val="%4."/>
      <w:lvlJc w:val="left"/>
      <w:pPr>
        <w:ind w:left="3450" w:hanging="360"/>
      </w:pPr>
    </w:lvl>
    <w:lvl w:ilvl="4" w:tplc="04070019" w:tentative="1">
      <w:start w:val="1"/>
      <w:numFmt w:val="lowerLetter"/>
      <w:lvlText w:val="%5."/>
      <w:lvlJc w:val="left"/>
      <w:pPr>
        <w:ind w:left="4170" w:hanging="360"/>
      </w:pPr>
    </w:lvl>
    <w:lvl w:ilvl="5" w:tplc="0407001B" w:tentative="1">
      <w:start w:val="1"/>
      <w:numFmt w:val="lowerRoman"/>
      <w:lvlText w:val="%6."/>
      <w:lvlJc w:val="right"/>
      <w:pPr>
        <w:ind w:left="4890" w:hanging="180"/>
      </w:pPr>
    </w:lvl>
    <w:lvl w:ilvl="6" w:tplc="0407000F" w:tentative="1">
      <w:start w:val="1"/>
      <w:numFmt w:val="decimal"/>
      <w:lvlText w:val="%7."/>
      <w:lvlJc w:val="left"/>
      <w:pPr>
        <w:ind w:left="5610" w:hanging="360"/>
      </w:pPr>
    </w:lvl>
    <w:lvl w:ilvl="7" w:tplc="04070019" w:tentative="1">
      <w:start w:val="1"/>
      <w:numFmt w:val="lowerLetter"/>
      <w:lvlText w:val="%8."/>
      <w:lvlJc w:val="left"/>
      <w:pPr>
        <w:ind w:left="6330" w:hanging="360"/>
      </w:pPr>
    </w:lvl>
    <w:lvl w:ilvl="8" w:tplc="0407001B" w:tentative="1">
      <w:start w:val="1"/>
      <w:numFmt w:val="lowerRoman"/>
      <w:lvlText w:val="%9."/>
      <w:lvlJc w:val="right"/>
      <w:pPr>
        <w:ind w:left="7050" w:hanging="180"/>
      </w:pPr>
    </w:lvl>
  </w:abstractNum>
  <w:abstractNum w:abstractNumId="32" w15:restartNumberingAfterBreak="0">
    <w:nsid w:val="6DFD6240"/>
    <w:multiLevelType w:val="hybridMultilevel"/>
    <w:tmpl w:val="98A6C158"/>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EA03D93"/>
    <w:multiLevelType w:val="multilevel"/>
    <w:tmpl w:val="EC6A23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BC16AF5"/>
    <w:multiLevelType w:val="multilevel"/>
    <w:tmpl w:val="F2C4FA94"/>
    <w:lvl w:ilvl="0">
      <w:start w:val="6"/>
      <w:numFmt w:val="decimal"/>
      <w:lvlText w:val="%1"/>
      <w:lvlJc w:val="left"/>
      <w:pPr>
        <w:ind w:left="360" w:hanging="360"/>
      </w:pPr>
      <w:rPr>
        <w:rFonts w:hint="default"/>
      </w:rPr>
    </w:lvl>
    <w:lvl w:ilvl="1">
      <w:start w:val="2"/>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472" w:hanging="1800"/>
      </w:pPr>
      <w:rPr>
        <w:rFonts w:hint="default"/>
      </w:rPr>
    </w:lvl>
  </w:abstractNum>
  <w:abstractNum w:abstractNumId="35" w15:restartNumberingAfterBreak="0">
    <w:nsid w:val="7DBE3639"/>
    <w:multiLevelType w:val="multilevel"/>
    <w:tmpl w:val="EAA44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1"/>
  </w:num>
  <w:num w:numId="2">
    <w:abstractNumId w:val="5"/>
  </w:num>
  <w:num w:numId="3">
    <w:abstractNumId w:val="22"/>
  </w:num>
  <w:num w:numId="4">
    <w:abstractNumId w:val="2"/>
  </w:num>
  <w:num w:numId="5">
    <w:abstractNumId w:val="26"/>
  </w:num>
  <w:num w:numId="6">
    <w:abstractNumId w:val="31"/>
  </w:num>
  <w:num w:numId="7">
    <w:abstractNumId w:val="25"/>
  </w:num>
  <w:num w:numId="8">
    <w:abstractNumId w:val="11"/>
  </w:num>
  <w:num w:numId="9">
    <w:abstractNumId w:val="0"/>
  </w:num>
  <w:num w:numId="10">
    <w:abstractNumId w:val="17"/>
  </w:num>
  <w:num w:numId="11">
    <w:abstractNumId w:val="14"/>
  </w:num>
  <w:num w:numId="12">
    <w:abstractNumId w:val="30"/>
  </w:num>
  <w:num w:numId="13">
    <w:abstractNumId w:val="8"/>
  </w:num>
  <w:num w:numId="14">
    <w:abstractNumId w:val="19"/>
  </w:num>
  <w:num w:numId="15">
    <w:abstractNumId w:val="16"/>
  </w:num>
  <w:num w:numId="16">
    <w:abstractNumId w:val="13"/>
  </w:num>
  <w:num w:numId="17">
    <w:abstractNumId w:val="18"/>
  </w:num>
  <w:num w:numId="18">
    <w:abstractNumId w:val="28"/>
  </w:num>
  <w:num w:numId="19">
    <w:abstractNumId w:val="3"/>
  </w:num>
  <w:num w:numId="20">
    <w:abstractNumId w:val="15"/>
  </w:num>
  <w:num w:numId="21">
    <w:abstractNumId w:val="34"/>
  </w:num>
  <w:num w:numId="22">
    <w:abstractNumId w:val="24"/>
  </w:num>
  <w:num w:numId="23">
    <w:abstractNumId w:val="12"/>
  </w:num>
  <w:num w:numId="24">
    <w:abstractNumId w:val="4"/>
  </w:num>
  <w:num w:numId="25">
    <w:abstractNumId w:val="6"/>
  </w:num>
  <w:num w:numId="26">
    <w:abstractNumId w:val="20"/>
  </w:num>
  <w:num w:numId="27">
    <w:abstractNumId w:val="1"/>
  </w:num>
  <w:num w:numId="28">
    <w:abstractNumId w:val="27"/>
  </w:num>
  <w:num w:numId="29">
    <w:abstractNumId w:val="10"/>
  </w:num>
  <w:num w:numId="30">
    <w:abstractNumId w:val="23"/>
  </w:num>
  <w:num w:numId="31">
    <w:abstractNumId w:val="32"/>
  </w:num>
  <w:num w:numId="32">
    <w:abstractNumId w:val="7"/>
  </w:num>
  <w:num w:numId="33">
    <w:abstractNumId w:val="9"/>
  </w:num>
  <w:num w:numId="34">
    <w:abstractNumId w:val="35"/>
  </w:num>
  <w:num w:numId="35">
    <w:abstractNumId w:val="29"/>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2C6"/>
    <w:rsid w:val="00001ED6"/>
    <w:rsid w:val="00014083"/>
    <w:rsid w:val="000363D0"/>
    <w:rsid w:val="00051405"/>
    <w:rsid w:val="000637C9"/>
    <w:rsid w:val="00063CCA"/>
    <w:rsid w:val="00071425"/>
    <w:rsid w:val="000808A8"/>
    <w:rsid w:val="000843DF"/>
    <w:rsid w:val="0008712A"/>
    <w:rsid w:val="000A01DB"/>
    <w:rsid w:val="000A3B62"/>
    <w:rsid w:val="000B2EF7"/>
    <w:rsid w:val="000C74A9"/>
    <w:rsid w:val="000C7AA0"/>
    <w:rsid w:val="000D249D"/>
    <w:rsid w:val="000D37CB"/>
    <w:rsid w:val="000E06DD"/>
    <w:rsid w:val="000F7EBA"/>
    <w:rsid w:val="00125F0F"/>
    <w:rsid w:val="001315A1"/>
    <w:rsid w:val="001706DD"/>
    <w:rsid w:val="00181652"/>
    <w:rsid w:val="00181842"/>
    <w:rsid w:val="00182CDF"/>
    <w:rsid w:val="0018505A"/>
    <w:rsid w:val="00186403"/>
    <w:rsid w:val="001B0B2B"/>
    <w:rsid w:val="001C73C4"/>
    <w:rsid w:val="001D1C5F"/>
    <w:rsid w:val="001D672D"/>
    <w:rsid w:val="001F1FAC"/>
    <w:rsid w:val="001F6A3F"/>
    <w:rsid w:val="00210524"/>
    <w:rsid w:val="00222DD9"/>
    <w:rsid w:val="00224C29"/>
    <w:rsid w:val="00226A57"/>
    <w:rsid w:val="00232804"/>
    <w:rsid w:val="002372B4"/>
    <w:rsid w:val="0027017B"/>
    <w:rsid w:val="002A6061"/>
    <w:rsid w:val="002A7471"/>
    <w:rsid w:val="002B6968"/>
    <w:rsid w:val="002C19D6"/>
    <w:rsid w:val="002C7E5A"/>
    <w:rsid w:val="002D41C9"/>
    <w:rsid w:val="002E281B"/>
    <w:rsid w:val="002E6300"/>
    <w:rsid w:val="002F0FF3"/>
    <w:rsid w:val="002F6FF1"/>
    <w:rsid w:val="002F7763"/>
    <w:rsid w:val="0030196B"/>
    <w:rsid w:val="0030369B"/>
    <w:rsid w:val="00313DEA"/>
    <w:rsid w:val="00321866"/>
    <w:rsid w:val="00326365"/>
    <w:rsid w:val="00344EB8"/>
    <w:rsid w:val="00361DCF"/>
    <w:rsid w:val="003668E5"/>
    <w:rsid w:val="00366D78"/>
    <w:rsid w:val="00374E66"/>
    <w:rsid w:val="00375EF0"/>
    <w:rsid w:val="00381590"/>
    <w:rsid w:val="00381B34"/>
    <w:rsid w:val="003C44AC"/>
    <w:rsid w:val="003C4FA9"/>
    <w:rsid w:val="003D0D57"/>
    <w:rsid w:val="003D6493"/>
    <w:rsid w:val="004047D7"/>
    <w:rsid w:val="004158CD"/>
    <w:rsid w:val="00420D09"/>
    <w:rsid w:val="00421F59"/>
    <w:rsid w:val="00437F1E"/>
    <w:rsid w:val="004406B0"/>
    <w:rsid w:val="00441DE2"/>
    <w:rsid w:val="00443C41"/>
    <w:rsid w:val="00445CD6"/>
    <w:rsid w:val="00445F98"/>
    <w:rsid w:val="004472C6"/>
    <w:rsid w:val="0045139E"/>
    <w:rsid w:val="004531D6"/>
    <w:rsid w:val="0045666A"/>
    <w:rsid w:val="00460B39"/>
    <w:rsid w:val="00477B5C"/>
    <w:rsid w:val="00477E83"/>
    <w:rsid w:val="00487A86"/>
    <w:rsid w:val="00490B68"/>
    <w:rsid w:val="004A06A1"/>
    <w:rsid w:val="004A1EC2"/>
    <w:rsid w:val="004A3235"/>
    <w:rsid w:val="004B205B"/>
    <w:rsid w:val="004C6498"/>
    <w:rsid w:val="004D39C7"/>
    <w:rsid w:val="004D6ED4"/>
    <w:rsid w:val="004E206E"/>
    <w:rsid w:val="004F7F3E"/>
    <w:rsid w:val="00507E3B"/>
    <w:rsid w:val="0051262C"/>
    <w:rsid w:val="00513B86"/>
    <w:rsid w:val="00520F21"/>
    <w:rsid w:val="005303B8"/>
    <w:rsid w:val="0053228B"/>
    <w:rsid w:val="0053477C"/>
    <w:rsid w:val="00534B17"/>
    <w:rsid w:val="005410C0"/>
    <w:rsid w:val="0054381F"/>
    <w:rsid w:val="00561D7B"/>
    <w:rsid w:val="00570525"/>
    <w:rsid w:val="00577367"/>
    <w:rsid w:val="005858D9"/>
    <w:rsid w:val="005870EB"/>
    <w:rsid w:val="00590FAC"/>
    <w:rsid w:val="005971BA"/>
    <w:rsid w:val="005A1A81"/>
    <w:rsid w:val="005C76B1"/>
    <w:rsid w:val="005D6E11"/>
    <w:rsid w:val="005E3B64"/>
    <w:rsid w:val="005E7628"/>
    <w:rsid w:val="005F24D6"/>
    <w:rsid w:val="00615AD8"/>
    <w:rsid w:val="00617945"/>
    <w:rsid w:val="00630285"/>
    <w:rsid w:val="006332BE"/>
    <w:rsid w:val="006438CE"/>
    <w:rsid w:val="006458CE"/>
    <w:rsid w:val="00647F18"/>
    <w:rsid w:val="00661EAC"/>
    <w:rsid w:val="006702DD"/>
    <w:rsid w:val="0067124E"/>
    <w:rsid w:val="00683894"/>
    <w:rsid w:val="00693727"/>
    <w:rsid w:val="006A79C0"/>
    <w:rsid w:val="006B63AD"/>
    <w:rsid w:val="006B78EA"/>
    <w:rsid w:val="006C674F"/>
    <w:rsid w:val="006D4E7D"/>
    <w:rsid w:val="006E08DB"/>
    <w:rsid w:val="006E6AD8"/>
    <w:rsid w:val="006F33E5"/>
    <w:rsid w:val="006F5BFA"/>
    <w:rsid w:val="006F5F4B"/>
    <w:rsid w:val="006F7A5E"/>
    <w:rsid w:val="0071114F"/>
    <w:rsid w:val="007121DA"/>
    <w:rsid w:val="00714894"/>
    <w:rsid w:val="00715B4D"/>
    <w:rsid w:val="00716535"/>
    <w:rsid w:val="00716706"/>
    <w:rsid w:val="00724039"/>
    <w:rsid w:val="007520F4"/>
    <w:rsid w:val="0076363E"/>
    <w:rsid w:val="00767F41"/>
    <w:rsid w:val="00781576"/>
    <w:rsid w:val="00790894"/>
    <w:rsid w:val="007A5647"/>
    <w:rsid w:val="007B1448"/>
    <w:rsid w:val="007B22C5"/>
    <w:rsid w:val="007B7AD0"/>
    <w:rsid w:val="007C08C8"/>
    <w:rsid w:val="007C5B51"/>
    <w:rsid w:val="007C5DE5"/>
    <w:rsid w:val="007E6516"/>
    <w:rsid w:val="007E77A4"/>
    <w:rsid w:val="007F1604"/>
    <w:rsid w:val="00800CFB"/>
    <w:rsid w:val="00803743"/>
    <w:rsid w:val="0080472D"/>
    <w:rsid w:val="00811774"/>
    <w:rsid w:val="00816440"/>
    <w:rsid w:val="008208A8"/>
    <w:rsid w:val="0082173B"/>
    <w:rsid w:val="00821BB8"/>
    <w:rsid w:val="0083262D"/>
    <w:rsid w:val="00846E2A"/>
    <w:rsid w:val="00851724"/>
    <w:rsid w:val="0086554D"/>
    <w:rsid w:val="00877D7C"/>
    <w:rsid w:val="00882709"/>
    <w:rsid w:val="00884A95"/>
    <w:rsid w:val="00885268"/>
    <w:rsid w:val="00894CAD"/>
    <w:rsid w:val="0089599D"/>
    <w:rsid w:val="00896A03"/>
    <w:rsid w:val="00896E5E"/>
    <w:rsid w:val="008B5E09"/>
    <w:rsid w:val="008D03ED"/>
    <w:rsid w:val="008D0506"/>
    <w:rsid w:val="008D0F04"/>
    <w:rsid w:val="008E3C16"/>
    <w:rsid w:val="008E6D35"/>
    <w:rsid w:val="008E715F"/>
    <w:rsid w:val="008F0B58"/>
    <w:rsid w:val="00906241"/>
    <w:rsid w:val="0092747D"/>
    <w:rsid w:val="00933009"/>
    <w:rsid w:val="00951305"/>
    <w:rsid w:val="009639C8"/>
    <w:rsid w:val="00970BEB"/>
    <w:rsid w:val="00975026"/>
    <w:rsid w:val="00982524"/>
    <w:rsid w:val="00987E33"/>
    <w:rsid w:val="009B0462"/>
    <w:rsid w:val="009D5501"/>
    <w:rsid w:val="009D7C68"/>
    <w:rsid w:val="009E2CD6"/>
    <w:rsid w:val="009E3C9C"/>
    <w:rsid w:val="009E5BBB"/>
    <w:rsid w:val="009F495A"/>
    <w:rsid w:val="00A05FCF"/>
    <w:rsid w:val="00A10048"/>
    <w:rsid w:val="00A201F1"/>
    <w:rsid w:val="00A23C3E"/>
    <w:rsid w:val="00A36028"/>
    <w:rsid w:val="00A41CB7"/>
    <w:rsid w:val="00A42067"/>
    <w:rsid w:val="00A43294"/>
    <w:rsid w:val="00A43AA7"/>
    <w:rsid w:val="00A51247"/>
    <w:rsid w:val="00A544C9"/>
    <w:rsid w:val="00A67C09"/>
    <w:rsid w:val="00A71E0E"/>
    <w:rsid w:val="00A728A7"/>
    <w:rsid w:val="00A76D67"/>
    <w:rsid w:val="00A852CA"/>
    <w:rsid w:val="00A85CE7"/>
    <w:rsid w:val="00AA4C7B"/>
    <w:rsid w:val="00AC1070"/>
    <w:rsid w:val="00AC5523"/>
    <w:rsid w:val="00AC6D63"/>
    <w:rsid w:val="00AF36C9"/>
    <w:rsid w:val="00B12D61"/>
    <w:rsid w:val="00B14529"/>
    <w:rsid w:val="00B24B77"/>
    <w:rsid w:val="00B3713D"/>
    <w:rsid w:val="00B40494"/>
    <w:rsid w:val="00B41A41"/>
    <w:rsid w:val="00B43A26"/>
    <w:rsid w:val="00B47D89"/>
    <w:rsid w:val="00B54540"/>
    <w:rsid w:val="00B629CF"/>
    <w:rsid w:val="00B648DC"/>
    <w:rsid w:val="00B67B98"/>
    <w:rsid w:val="00B747D3"/>
    <w:rsid w:val="00B849E1"/>
    <w:rsid w:val="00B869F3"/>
    <w:rsid w:val="00BA3A4E"/>
    <w:rsid w:val="00BB0098"/>
    <w:rsid w:val="00BB0AF5"/>
    <w:rsid w:val="00BB248B"/>
    <w:rsid w:val="00BC0531"/>
    <w:rsid w:val="00BC0651"/>
    <w:rsid w:val="00BC59BA"/>
    <w:rsid w:val="00BC5BF0"/>
    <w:rsid w:val="00BC7487"/>
    <w:rsid w:val="00BC76E8"/>
    <w:rsid w:val="00C017A7"/>
    <w:rsid w:val="00C01D6F"/>
    <w:rsid w:val="00C04CE1"/>
    <w:rsid w:val="00C063E1"/>
    <w:rsid w:val="00C06497"/>
    <w:rsid w:val="00C13CD0"/>
    <w:rsid w:val="00C20DA3"/>
    <w:rsid w:val="00C33CE3"/>
    <w:rsid w:val="00C37095"/>
    <w:rsid w:val="00C430D0"/>
    <w:rsid w:val="00C57F57"/>
    <w:rsid w:val="00C627A1"/>
    <w:rsid w:val="00C72451"/>
    <w:rsid w:val="00C7533E"/>
    <w:rsid w:val="00C7626C"/>
    <w:rsid w:val="00C8215F"/>
    <w:rsid w:val="00CC20A3"/>
    <w:rsid w:val="00CC60D1"/>
    <w:rsid w:val="00CC7641"/>
    <w:rsid w:val="00CD6676"/>
    <w:rsid w:val="00CF2EF8"/>
    <w:rsid w:val="00CF3DF5"/>
    <w:rsid w:val="00CF4682"/>
    <w:rsid w:val="00CF71BC"/>
    <w:rsid w:val="00D00CF8"/>
    <w:rsid w:val="00D24CA5"/>
    <w:rsid w:val="00D2700F"/>
    <w:rsid w:val="00D36C70"/>
    <w:rsid w:val="00D40775"/>
    <w:rsid w:val="00D42614"/>
    <w:rsid w:val="00D470A7"/>
    <w:rsid w:val="00D62300"/>
    <w:rsid w:val="00D6275F"/>
    <w:rsid w:val="00D66955"/>
    <w:rsid w:val="00D70D86"/>
    <w:rsid w:val="00D73DF5"/>
    <w:rsid w:val="00D865B4"/>
    <w:rsid w:val="00D86AAD"/>
    <w:rsid w:val="00D97E2A"/>
    <w:rsid w:val="00DA2111"/>
    <w:rsid w:val="00DA75A6"/>
    <w:rsid w:val="00DB15DB"/>
    <w:rsid w:val="00DB719F"/>
    <w:rsid w:val="00DE7CFB"/>
    <w:rsid w:val="00DF2955"/>
    <w:rsid w:val="00E047F1"/>
    <w:rsid w:val="00E209FF"/>
    <w:rsid w:val="00E3372C"/>
    <w:rsid w:val="00E37D21"/>
    <w:rsid w:val="00E4096F"/>
    <w:rsid w:val="00E53100"/>
    <w:rsid w:val="00E56E81"/>
    <w:rsid w:val="00E62152"/>
    <w:rsid w:val="00E67B26"/>
    <w:rsid w:val="00E72DF8"/>
    <w:rsid w:val="00E86AD9"/>
    <w:rsid w:val="00E93E3D"/>
    <w:rsid w:val="00ED3E74"/>
    <w:rsid w:val="00F10FB1"/>
    <w:rsid w:val="00F168D2"/>
    <w:rsid w:val="00F23490"/>
    <w:rsid w:val="00F25639"/>
    <w:rsid w:val="00F26B92"/>
    <w:rsid w:val="00F27E90"/>
    <w:rsid w:val="00F31A80"/>
    <w:rsid w:val="00F4138E"/>
    <w:rsid w:val="00F473CB"/>
    <w:rsid w:val="00F6249D"/>
    <w:rsid w:val="00F647DD"/>
    <w:rsid w:val="00F66C5F"/>
    <w:rsid w:val="00F773F7"/>
    <w:rsid w:val="00F81787"/>
    <w:rsid w:val="00F915FD"/>
    <w:rsid w:val="00F92CFA"/>
    <w:rsid w:val="00F96AB6"/>
    <w:rsid w:val="00FA7FBA"/>
    <w:rsid w:val="00FB36B0"/>
    <w:rsid w:val="00FB48A5"/>
    <w:rsid w:val="00FB7AAD"/>
    <w:rsid w:val="00FC4E6E"/>
    <w:rsid w:val="00FD34BE"/>
    <w:rsid w:val="00FE18F6"/>
    <w:rsid w:val="00FE3460"/>
    <w:rsid w:val="00FE6A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D28567-1D9C-4CA3-95F8-4D1EA1996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44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D6493"/>
    <w:pPr>
      <w:ind w:left="720"/>
      <w:contextualSpacing/>
    </w:pPr>
  </w:style>
  <w:style w:type="paragraph" w:styleId="Kopfzeile">
    <w:name w:val="header"/>
    <w:basedOn w:val="Standard"/>
    <w:link w:val="KopfzeileZchn"/>
    <w:uiPriority w:val="99"/>
    <w:unhideWhenUsed/>
    <w:rsid w:val="00A43AA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43AA7"/>
  </w:style>
  <w:style w:type="paragraph" w:styleId="Fuzeile">
    <w:name w:val="footer"/>
    <w:basedOn w:val="Standard"/>
    <w:link w:val="FuzeileZchn"/>
    <w:uiPriority w:val="99"/>
    <w:unhideWhenUsed/>
    <w:rsid w:val="00A43AA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43AA7"/>
  </w:style>
  <w:style w:type="paragraph" w:styleId="Sprechblasentext">
    <w:name w:val="Balloon Text"/>
    <w:basedOn w:val="Standard"/>
    <w:link w:val="SprechblasentextZchn"/>
    <w:uiPriority w:val="99"/>
    <w:semiHidden/>
    <w:unhideWhenUsed/>
    <w:rsid w:val="000C7AA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7AA0"/>
    <w:rPr>
      <w:rFonts w:ascii="Tahoma" w:hAnsi="Tahoma" w:cs="Tahoma"/>
      <w:sz w:val="16"/>
      <w:szCs w:val="16"/>
    </w:rPr>
  </w:style>
  <w:style w:type="paragraph" w:styleId="KeinLeerraum">
    <w:name w:val="No Spacing"/>
    <w:uiPriority w:val="1"/>
    <w:qFormat/>
    <w:rsid w:val="00445F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B7B44-68FA-462D-A85B-C8F32C692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4934</Words>
  <Characters>31087</Characters>
  <Application>Microsoft Office Word</Application>
  <DocSecurity>4</DocSecurity>
  <Lines>259</Lines>
  <Paragraphs>71</Paragraphs>
  <ScaleCrop>false</ScaleCrop>
  <HeadingPairs>
    <vt:vector size="2" baseType="variant">
      <vt:variant>
        <vt:lpstr>Titel</vt:lpstr>
      </vt:variant>
      <vt:variant>
        <vt:i4>1</vt:i4>
      </vt:variant>
    </vt:vector>
  </HeadingPairs>
  <TitlesOfParts>
    <vt:vector size="1" baseType="lpstr">
      <vt:lpstr/>
    </vt:vector>
  </TitlesOfParts>
  <Company>MK LSA</Company>
  <LinksUpToDate>false</LinksUpToDate>
  <CharactersWithSpaces>35950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Papmeyer, Liane</dc:creator>
  <cp:lastModifiedBy>Michael Struckmeier</cp:lastModifiedBy>
  <cp:revision>2</cp:revision>
  <cp:lastPrinted>2020-05-05T12:20:00Z</cp:lastPrinted>
  <dcterms:created xsi:type="dcterms:W3CDTF">2020-09-23T15:22:00Z</dcterms:created>
  <dcterms:modified xsi:type="dcterms:W3CDTF">2020-09-23T15:22:00Z</dcterms:modified>
</cp:coreProperties>
</file>